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4786F" w14:textId="77777777" w:rsidR="0037432D" w:rsidRDefault="0037432D" w:rsidP="0037432D">
      <w:pPr>
        <w:spacing w:after="0" w:line="240" w:lineRule="auto"/>
        <w:rPr>
          <w:b/>
          <w:sz w:val="28"/>
          <w:szCs w:val="28"/>
        </w:rPr>
      </w:pPr>
    </w:p>
    <w:p w14:paraId="6A0C73D9" w14:textId="086D1ECF" w:rsidR="00477A9A" w:rsidRPr="00A60843" w:rsidRDefault="00477A9A" w:rsidP="0037432D">
      <w:pPr>
        <w:pBdr>
          <w:top w:val="single" w:sz="4" w:space="1" w:color="auto"/>
          <w:left w:val="single" w:sz="4" w:space="4" w:color="auto"/>
          <w:bottom w:val="single" w:sz="4" w:space="1" w:color="auto"/>
          <w:right w:val="single" w:sz="4" w:space="4" w:color="auto"/>
        </w:pBdr>
        <w:spacing w:after="0" w:line="240" w:lineRule="auto"/>
        <w:jc w:val="center"/>
        <w:rPr>
          <w:b/>
          <w:sz w:val="28"/>
          <w:szCs w:val="28"/>
        </w:rPr>
      </w:pPr>
      <w:r>
        <w:rPr>
          <w:b/>
          <w:sz w:val="28"/>
          <w:szCs w:val="28"/>
        </w:rPr>
        <w:t>CONTRAT DE VILLE DE KERMOYSAN</w:t>
      </w:r>
    </w:p>
    <w:p w14:paraId="1C99DB14" w14:textId="31ED3AE2" w:rsidR="00477A9A" w:rsidRDefault="0036111B" w:rsidP="0037432D">
      <w:pPr>
        <w:pBdr>
          <w:top w:val="single" w:sz="4" w:space="1" w:color="auto"/>
          <w:left w:val="single" w:sz="4" w:space="4" w:color="auto"/>
          <w:bottom w:val="single" w:sz="4" w:space="1" w:color="auto"/>
          <w:right w:val="single" w:sz="4" w:space="4" w:color="auto"/>
        </w:pBdr>
        <w:spacing w:after="0" w:line="240" w:lineRule="auto"/>
        <w:jc w:val="center"/>
        <w:rPr>
          <w:b/>
          <w:sz w:val="28"/>
          <w:szCs w:val="28"/>
        </w:rPr>
      </w:pPr>
      <w:r>
        <w:rPr>
          <w:b/>
          <w:sz w:val="28"/>
          <w:szCs w:val="28"/>
        </w:rPr>
        <w:t xml:space="preserve">FICHE </w:t>
      </w:r>
      <w:r w:rsidR="00477A9A">
        <w:rPr>
          <w:b/>
          <w:sz w:val="28"/>
          <w:szCs w:val="28"/>
        </w:rPr>
        <w:t>« Bilan d’action menée en 202</w:t>
      </w:r>
      <w:r w:rsidR="009917C0">
        <w:rPr>
          <w:b/>
          <w:sz w:val="28"/>
          <w:szCs w:val="28"/>
        </w:rPr>
        <w:t>5</w:t>
      </w:r>
      <w:r w:rsidR="00477A9A">
        <w:rPr>
          <w:b/>
          <w:sz w:val="28"/>
          <w:szCs w:val="28"/>
        </w:rPr>
        <w:t> »</w:t>
      </w:r>
    </w:p>
    <w:p w14:paraId="57FC84A9" w14:textId="0D7A3099" w:rsidR="00477A9A" w:rsidRPr="00A356D2" w:rsidRDefault="00477A9A" w:rsidP="00477A9A">
      <w:pPr>
        <w:spacing w:after="0" w:line="240" w:lineRule="auto"/>
        <w:jc w:val="center"/>
        <w:rPr>
          <w:b/>
          <w:sz w:val="20"/>
          <w:szCs w:val="28"/>
        </w:rPr>
      </w:pPr>
    </w:p>
    <w:p w14:paraId="23A711F5" w14:textId="38C2B66E" w:rsidR="00477A9A" w:rsidRPr="008C7B7D" w:rsidRDefault="00477A9A" w:rsidP="00477A9A">
      <w:pPr>
        <w:spacing w:after="0" w:line="240" w:lineRule="auto"/>
        <w:jc w:val="center"/>
        <w:rPr>
          <w:b/>
          <w:color w:val="4472C4" w:themeColor="accent1"/>
          <w:szCs w:val="28"/>
        </w:rPr>
      </w:pPr>
      <w:r w:rsidRPr="008C7B7D">
        <w:rPr>
          <w:b/>
          <w:color w:val="4472C4" w:themeColor="accent1"/>
          <w:szCs w:val="28"/>
        </w:rPr>
        <w:t xml:space="preserve">A remplir par les porteurs de projets </w:t>
      </w:r>
      <w:r w:rsidR="0069712D" w:rsidRPr="008C7B7D">
        <w:rPr>
          <w:b/>
          <w:color w:val="4472C4" w:themeColor="accent1"/>
          <w:szCs w:val="28"/>
        </w:rPr>
        <w:t>soutenus en 202</w:t>
      </w:r>
      <w:r w:rsidR="009917C0">
        <w:rPr>
          <w:b/>
          <w:color w:val="4472C4" w:themeColor="accent1"/>
          <w:szCs w:val="28"/>
        </w:rPr>
        <w:t>5</w:t>
      </w:r>
      <w:r w:rsidR="00EC770B">
        <w:rPr>
          <w:b/>
          <w:color w:val="4472C4" w:themeColor="accent1"/>
          <w:szCs w:val="28"/>
        </w:rPr>
        <w:t xml:space="preserve"> </w:t>
      </w:r>
      <w:r w:rsidRPr="008C7B7D">
        <w:rPr>
          <w:b/>
          <w:color w:val="4472C4" w:themeColor="accent1"/>
          <w:szCs w:val="28"/>
        </w:rPr>
        <w:t>en complément du Cerfa n°15059*02</w:t>
      </w:r>
    </w:p>
    <w:p w14:paraId="330E2EE1" w14:textId="75AD3F80" w:rsidR="0036111B" w:rsidRDefault="0036111B" w:rsidP="003E18CF">
      <w:pPr>
        <w:spacing w:after="0"/>
      </w:pPr>
    </w:p>
    <w:p w14:paraId="767B55C8" w14:textId="32F1EC6B" w:rsidR="00F26DCC" w:rsidRDefault="0036111B" w:rsidP="0035250B">
      <w:pPr>
        <w:jc w:val="both"/>
      </w:pPr>
      <w:r>
        <w:t xml:space="preserve">Cette fiche bilan est </w:t>
      </w:r>
      <w:r w:rsidRPr="00617F36">
        <w:rPr>
          <w:b/>
        </w:rPr>
        <w:t>à compléter par l’ensemble des porteurs de projets</w:t>
      </w:r>
      <w:r>
        <w:t xml:space="preserve"> soutenus dans le cadre l’appel à projets 202</w:t>
      </w:r>
      <w:r w:rsidR="009917C0">
        <w:t>5</w:t>
      </w:r>
      <w:r>
        <w:t xml:space="preserve"> du </w:t>
      </w:r>
      <w:r w:rsidR="009917C0">
        <w:t>c</w:t>
      </w:r>
      <w:r>
        <w:t>ontrat de ville de Kermoysan.</w:t>
      </w:r>
      <w:r w:rsidR="00787969">
        <w:t xml:space="preserve"> </w:t>
      </w:r>
    </w:p>
    <w:p w14:paraId="415330FA" w14:textId="0607A323" w:rsidR="0036111B" w:rsidRDefault="00F26DCC" w:rsidP="0035250B">
      <w:pPr>
        <w:jc w:val="both"/>
      </w:pPr>
      <w:r w:rsidRPr="00A806CA">
        <w:t>Si le porteur a obtenu, en 202</w:t>
      </w:r>
      <w:r w:rsidR="009917C0">
        <w:t>5</w:t>
      </w:r>
      <w:r w:rsidRPr="00A806CA">
        <w:t xml:space="preserve">, des crédits politique de la ville pour plusieurs projets, une fiche bilan doit être complétée et fournie à Quimper Bretagne Occidentale </w:t>
      </w:r>
      <w:r w:rsidRPr="00617F36">
        <w:rPr>
          <w:b/>
        </w:rPr>
        <w:t>pour chacun des projets soutenus</w:t>
      </w:r>
      <w:r w:rsidRPr="00A806CA">
        <w:t>.</w:t>
      </w:r>
    </w:p>
    <w:p w14:paraId="397BD333" w14:textId="07CD92F6" w:rsidR="00787969" w:rsidRDefault="00787969" w:rsidP="0035250B">
      <w:pPr>
        <w:jc w:val="both"/>
      </w:pPr>
      <w:r>
        <w:t xml:space="preserve">Cette fiche bilan </w:t>
      </w:r>
      <w:r w:rsidR="0011273A">
        <w:t>peut</w:t>
      </w:r>
      <w:r>
        <w:t xml:space="preserve"> être complét</w:t>
      </w:r>
      <w:r w:rsidR="00F26DCC">
        <w:t>ée</w:t>
      </w:r>
      <w:r>
        <w:t xml:space="preserve"> afin de fournir un </w:t>
      </w:r>
      <w:r w:rsidRPr="00617F36">
        <w:rPr>
          <w:b/>
        </w:rPr>
        <w:t>bilan intermédiaire</w:t>
      </w:r>
      <w:r>
        <w:t xml:space="preserve"> de l’action si celle-ci n’est pas terminée ou un </w:t>
      </w:r>
      <w:r w:rsidRPr="00617F36">
        <w:rPr>
          <w:b/>
        </w:rPr>
        <w:t>bilan final</w:t>
      </w:r>
      <w:r>
        <w:t xml:space="preserve"> de l’action si celle-ci a déjà été menée à son terme.</w:t>
      </w:r>
    </w:p>
    <w:p w14:paraId="7DADC026" w14:textId="2AD4DE3E" w:rsidR="00F26DCC" w:rsidRDefault="00F26DCC" w:rsidP="0035250B">
      <w:pPr>
        <w:jc w:val="both"/>
      </w:pPr>
      <w:r>
        <w:t xml:space="preserve">Cette fiche complétée doit être retournée à Quimper Bretagne Occidentale </w:t>
      </w:r>
      <w:r w:rsidR="006A62EC">
        <w:rPr>
          <w:b/>
        </w:rPr>
        <w:t>pour</w:t>
      </w:r>
      <w:r w:rsidRPr="00617F36">
        <w:rPr>
          <w:b/>
        </w:rPr>
        <w:t xml:space="preserve"> toute nouvelle demande de financement sur l’appel à projets 202</w:t>
      </w:r>
      <w:r w:rsidR="009917C0">
        <w:rPr>
          <w:b/>
        </w:rPr>
        <w:t>6</w:t>
      </w:r>
      <w:r w:rsidRPr="00617F36">
        <w:rPr>
          <w:b/>
        </w:rPr>
        <w:t xml:space="preserve"> du </w:t>
      </w:r>
      <w:r w:rsidR="009917C0">
        <w:rPr>
          <w:b/>
        </w:rPr>
        <w:t>c</w:t>
      </w:r>
      <w:r w:rsidRPr="00617F36">
        <w:rPr>
          <w:b/>
        </w:rPr>
        <w:t>ontrat de ville de Kermoysan</w:t>
      </w:r>
      <w:r>
        <w:t xml:space="preserve"> </w:t>
      </w:r>
      <w:r w:rsidRPr="00617F36">
        <w:rPr>
          <w:b/>
        </w:rPr>
        <w:t>(soit jusqu’au</w:t>
      </w:r>
      <w:r w:rsidR="00EC770B">
        <w:rPr>
          <w:b/>
        </w:rPr>
        <w:t xml:space="preserve"> </w:t>
      </w:r>
      <w:r w:rsidR="009917C0">
        <w:rPr>
          <w:b/>
        </w:rPr>
        <w:t>30 janvier 2026</w:t>
      </w:r>
      <w:r w:rsidRPr="00617F36">
        <w:rPr>
          <w:b/>
        </w:rPr>
        <w:t>)</w:t>
      </w:r>
      <w:r>
        <w:t xml:space="preserve">. Si le bilan fourni à cette occasion est intermédiaire, ou en l’absence de nouvelle demande de la part du porteur de projet, un bilan final doit être transmis </w:t>
      </w:r>
      <w:r w:rsidRPr="00617F36">
        <w:rPr>
          <w:b/>
        </w:rPr>
        <w:t>au plus tard dans les six mois suivant la réalisation de l’action</w:t>
      </w:r>
      <w:r>
        <w:t xml:space="preserve">. </w:t>
      </w:r>
    </w:p>
    <w:p w14:paraId="69EDF007" w14:textId="3165A726" w:rsidR="00787969" w:rsidRDefault="00787969" w:rsidP="00787969">
      <w:pPr>
        <w:jc w:val="both"/>
        <w:rPr>
          <w:highlight w:val="yellow"/>
        </w:rPr>
      </w:pPr>
      <w:r>
        <w:t xml:space="preserve">Ce document est obligatoire et est </w:t>
      </w:r>
      <w:r w:rsidR="001140A1">
        <w:t>complémentaire du</w:t>
      </w:r>
      <w:r>
        <w:t xml:space="preserve"> </w:t>
      </w:r>
      <w:r w:rsidRPr="00617F36">
        <w:rPr>
          <w:b/>
        </w:rPr>
        <w:t>cerfa 15059*02</w:t>
      </w:r>
      <w:r w:rsidRPr="0035250B">
        <w:t xml:space="preserve">, qui permet de dresser un compte-rendu financier de la subvention accordée. </w:t>
      </w:r>
      <w:r w:rsidRPr="00F26DCC">
        <w:t>Par ailleurs, le dernier rapport d’activité annuel de la structure et les comptes approuvés du dernier exercice clos doivent être fournis</w:t>
      </w:r>
      <w:r w:rsidR="00F26DCC" w:rsidRPr="00F26DCC">
        <w:t>, comme stipulé dans la convention de subvention signée en 202</w:t>
      </w:r>
      <w:r w:rsidR="009917C0">
        <w:t>5</w:t>
      </w:r>
      <w:r w:rsidR="00F26DCC" w:rsidRPr="00F26DCC">
        <w:t xml:space="preserve"> avec Quimper Bretagne Occidentale.</w:t>
      </w:r>
    </w:p>
    <w:p w14:paraId="10EA1A69" w14:textId="748B9200" w:rsidR="002A1694" w:rsidRDefault="002A1694" w:rsidP="002A1694">
      <w:pPr>
        <w:jc w:val="both"/>
      </w:pPr>
      <w:r>
        <w:t xml:space="preserve">Cette fiche offre la possibilité au porteur de </w:t>
      </w:r>
      <w:r w:rsidRPr="00617F36">
        <w:rPr>
          <w:b/>
        </w:rPr>
        <w:t>rendre pleinement compte de l’action mise en œuvre</w:t>
      </w:r>
      <w:r>
        <w:t xml:space="preserve"> et de témoigner des </w:t>
      </w:r>
      <w:r w:rsidR="00DD4610">
        <w:t xml:space="preserve">éventuelles </w:t>
      </w:r>
      <w:r>
        <w:t xml:space="preserve">difficultés rencontrées, de l’accueil du projet par ses bénéficiaires </w:t>
      </w:r>
      <w:r w:rsidR="00DD4610">
        <w:t>ainsi que</w:t>
      </w:r>
      <w:r>
        <w:t xml:space="preserve"> de </w:t>
      </w:r>
      <w:r w:rsidR="00DD4610">
        <w:t>la potentielle</w:t>
      </w:r>
      <w:r>
        <w:t xml:space="preserve"> poursuite de l’action envisagée. </w:t>
      </w:r>
    </w:p>
    <w:p w14:paraId="526B5C44" w14:textId="23CA3D9D" w:rsidR="0036111B" w:rsidRDefault="0036111B" w:rsidP="0035250B">
      <w:pPr>
        <w:jc w:val="both"/>
      </w:pPr>
      <w:r>
        <w:t>Fournir des éléments de bilan de l’action menée en 202</w:t>
      </w:r>
      <w:r w:rsidR="009917C0">
        <w:t>5</w:t>
      </w:r>
      <w:r>
        <w:t xml:space="preserve"> est essentiel afin de </w:t>
      </w:r>
      <w:r w:rsidRPr="00617F36">
        <w:rPr>
          <w:b/>
        </w:rPr>
        <w:t>permettre aux partenaires financiers de l’appel à projets d’apprécier les résultats de l’action menée</w:t>
      </w:r>
      <w:r w:rsidR="004328EF" w:rsidRPr="00617F36">
        <w:rPr>
          <w:b/>
        </w:rPr>
        <w:t xml:space="preserve"> et </w:t>
      </w:r>
      <w:r w:rsidRPr="00617F36">
        <w:rPr>
          <w:b/>
        </w:rPr>
        <w:t>les retombées de celle-ci pour les habitants et le territoire de Kermoysan</w:t>
      </w:r>
      <w:r w:rsidR="004328EF">
        <w:t>. Plus les éléments de bilan</w:t>
      </w:r>
      <w:r w:rsidR="00DD4610">
        <w:t xml:space="preserve"> </w:t>
      </w:r>
      <w:r w:rsidR="004328EF">
        <w:t>fournis dans ce document seront précis et illustrés, plus les partenaires financiers seront en mesure de valoriser le projet mené au sein de leurs structures respectives,</w:t>
      </w:r>
      <w:r w:rsidR="00DD4610">
        <w:t xml:space="preserve"> auprès de leurs</w:t>
      </w:r>
      <w:r w:rsidR="004328EF">
        <w:t xml:space="preserve"> élus</w:t>
      </w:r>
      <w:r w:rsidR="00617F36">
        <w:t xml:space="preserve"> et</w:t>
      </w:r>
      <w:r w:rsidR="004328EF">
        <w:t xml:space="preserve"> du public.</w:t>
      </w:r>
    </w:p>
    <w:p w14:paraId="73A32007" w14:textId="47A0BD42" w:rsidR="00787969" w:rsidRDefault="00787969" w:rsidP="0035250B">
      <w:pPr>
        <w:jc w:val="both"/>
      </w:pPr>
      <w:r>
        <w:t xml:space="preserve">Par ailleurs, </w:t>
      </w:r>
      <w:r w:rsidRPr="00617F36">
        <w:rPr>
          <w:b/>
        </w:rPr>
        <w:t>en cas de nouvelle demande de subvention pour l’appel à projets 202</w:t>
      </w:r>
      <w:r w:rsidR="009917C0">
        <w:rPr>
          <w:b/>
        </w:rPr>
        <w:t>6</w:t>
      </w:r>
      <w:r w:rsidRPr="00617F36">
        <w:rPr>
          <w:b/>
        </w:rPr>
        <w:t xml:space="preserve"> du </w:t>
      </w:r>
      <w:r w:rsidR="009917C0">
        <w:rPr>
          <w:b/>
        </w:rPr>
        <w:t>c</w:t>
      </w:r>
      <w:r w:rsidRPr="00617F36">
        <w:rPr>
          <w:b/>
        </w:rPr>
        <w:t>ontrat de ville, la ou les fiche(s) bilan complétée(s) par le porteur seront examinées avec attention</w:t>
      </w:r>
      <w:r w:rsidR="00DD4610">
        <w:t xml:space="preserve">. </w:t>
      </w:r>
    </w:p>
    <w:p w14:paraId="199A161F" w14:textId="7FFE1803" w:rsidR="002A1694" w:rsidRPr="002A1694" w:rsidRDefault="0011273A" w:rsidP="002A1694">
      <w:pPr>
        <w:pBdr>
          <w:top w:val="single" w:sz="4" w:space="1" w:color="auto"/>
          <w:left w:val="single" w:sz="4" w:space="4" w:color="auto"/>
          <w:bottom w:val="single" w:sz="4" w:space="1" w:color="auto"/>
          <w:right w:val="single" w:sz="4" w:space="4" w:color="auto"/>
        </w:pBdr>
        <w:jc w:val="both"/>
        <w:rPr>
          <w:sz w:val="20"/>
        </w:rPr>
      </w:pPr>
      <w:r>
        <w:rPr>
          <w:sz w:val="20"/>
        </w:rPr>
        <w:t>L</w:t>
      </w:r>
      <w:r w:rsidR="001140A1" w:rsidRPr="002A1694">
        <w:rPr>
          <w:sz w:val="20"/>
        </w:rPr>
        <w:t xml:space="preserve">e cerfa 15059*02 </w:t>
      </w:r>
      <w:r w:rsidR="009D586C" w:rsidRPr="002A1694">
        <w:rPr>
          <w:sz w:val="20"/>
        </w:rPr>
        <w:t xml:space="preserve">constitue une obligation légale, en vertu de de l’arrêté du 11 octobre 2006 pris en application de l’article 10 de la loi 2000-321 du 12 avril 2000. Le compte-rendu financier de l’utilisation de la subvention doit être transmis au plus tard dans les six mois suivant la réalisation de l’action ou avant toute nouvelle demande de subvention. </w:t>
      </w:r>
    </w:p>
    <w:p w14:paraId="111122E0" w14:textId="7C8957AD" w:rsidR="003E18CF" w:rsidRDefault="008D7C35" w:rsidP="002A1694">
      <w:pPr>
        <w:pBdr>
          <w:top w:val="single" w:sz="4" w:space="1" w:color="auto"/>
          <w:left w:val="single" w:sz="4" w:space="4" w:color="auto"/>
          <w:bottom w:val="single" w:sz="4" w:space="1" w:color="auto"/>
          <w:right w:val="single" w:sz="4" w:space="4" w:color="auto"/>
        </w:pBdr>
        <w:jc w:val="both"/>
        <w:rPr>
          <w:sz w:val="20"/>
        </w:rPr>
      </w:pPr>
      <w:r>
        <w:rPr>
          <w:sz w:val="20"/>
        </w:rPr>
        <w:t>La fiche bilan</w:t>
      </w:r>
      <w:r w:rsidR="009D586C" w:rsidRPr="002A1694">
        <w:rPr>
          <w:sz w:val="20"/>
        </w:rPr>
        <w:t xml:space="preserve">, quant à </w:t>
      </w:r>
      <w:r>
        <w:rPr>
          <w:sz w:val="20"/>
        </w:rPr>
        <w:t>elle</w:t>
      </w:r>
      <w:r w:rsidR="009D586C" w:rsidRPr="002A1694">
        <w:rPr>
          <w:sz w:val="20"/>
        </w:rPr>
        <w:t>, est rendu</w:t>
      </w:r>
      <w:r>
        <w:rPr>
          <w:sz w:val="20"/>
        </w:rPr>
        <w:t>e</w:t>
      </w:r>
      <w:r w:rsidR="009D586C" w:rsidRPr="002A1694">
        <w:rPr>
          <w:sz w:val="20"/>
        </w:rPr>
        <w:t xml:space="preserve"> obligatoire par l’article 8 de la convention de subvention signée avec Quimper Bretagne Occidentale, en 202</w:t>
      </w:r>
      <w:r w:rsidR="009917C0">
        <w:rPr>
          <w:sz w:val="20"/>
        </w:rPr>
        <w:t>5</w:t>
      </w:r>
      <w:r w:rsidR="009D586C" w:rsidRPr="002A1694">
        <w:rPr>
          <w:sz w:val="20"/>
        </w:rPr>
        <w:t xml:space="preserve">. </w:t>
      </w:r>
    </w:p>
    <w:p w14:paraId="1201CE94" w14:textId="71562688" w:rsidR="009D586C" w:rsidRPr="002A1694" w:rsidRDefault="0083102C" w:rsidP="002A1694">
      <w:pPr>
        <w:pBdr>
          <w:top w:val="single" w:sz="4" w:space="1" w:color="auto"/>
          <w:left w:val="single" w:sz="4" w:space="4" w:color="auto"/>
          <w:bottom w:val="single" w:sz="4" w:space="1" w:color="auto"/>
          <w:right w:val="single" w:sz="4" w:space="4" w:color="auto"/>
        </w:pBdr>
        <w:jc w:val="both"/>
        <w:rPr>
          <w:i/>
          <w:sz w:val="20"/>
        </w:rPr>
      </w:pPr>
      <w:r w:rsidRPr="002A1694">
        <w:rPr>
          <w:sz w:val="20"/>
        </w:rPr>
        <w:t xml:space="preserve">Comme stipulé à l’article 8 de la convention, </w:t>
      </w:r>
      <w:r w:rsidRPr="0011273A">
        <w:rPr>
          <w:i/>
          <w:sz w:val="20"/>
        </w:rPr>
        <w:t>« en cas de non production de bilan d’action(s) et de compte(s)-rendu(s) financier(s), la subvention devra être restituée, en tout ou partie, notamment s’il existe une différence entre les produits et les charges. Dans cette situation, les sommes non utilisées devront être reversées. »</w:t>
      </w:r>
    </w:p>
    <w:p w14:paraId="4B16CA93" w14:textId="77777777" w:rsidR="006A62EC" w:rsidRDefault="006A62EC" w:rsidP="00A26BE8">
      <w:pPr>
        <w:spacing w:after="0"/>
        <w:jc w:val="both"/>
        <w:rPr>
          <w:b/>
        </w:rPr>
      </w:pPr>
    </w:p>
    <w:p w14:paraId="210380A6" w14:textId="77777777" w:rsidR="006A62EC" w:rsidRDefault="006A62EC" w:rsidP="00A26BE8">
      <w:pPr>
        <w:spacing w:after="0"/>
        <w:jc w:val="both"/>
        <w:rPr>
          <w:b/>
        </w:rPr>
      </w:pPr>
    </w:p>
    <w:p w14:paraId="38469EA2" w14:textId="44663B73" w:rsidR="008C3419" w:rsidRDefault="00D34CEE" w:rsidP="00A26BE8">
      <w:pPr>
        <w:spacing w:after="0"/>
        <w:jc w:val="both"/>
        <w:rPr>
          <w:b/>
        </w:rPr>
      </w:pPr>
      <w:r w:rsidRPr="00837CBC">
        <w:rPr>
          <w:b/>
        </w:rPr>
        <w:lastRenderedPageBreak/>
        <w:t>Date</w:t>
      </w:r>
      <w:r w:rsidR="008C7B7D">
        <w:rPr>
          <w:b/>
        </w:rPr>
        <w:t xml:space="preserve"> de transmission</w:t>
      </w:r>
      <w:r w:rsidRPr="00837CBC">
        <w:rPr>
          <w:b/>
        </w:rPr>
        <w:t xml:space="preserve"> de la fiche bilan</w:t>
      </w:r>
      <w:r w:rsidR="00837CBC" w:rsidRPr="00837CBC">
        <w:rPr>
          <w:b/>
        </w:rPr>
        <w:t> :</w:t>
      </w:r>
    </w:p>
    <w:p w14:paraId="64086673" w14:textId="77777777" w:rsidR="008C3419" w:rsidRPr="00837CBC" w:rsidRDefault="008C3419" w:rsidP="008C3419">
      <w:pPr>
        <w:spacing w:after="0"/>
        <w:jc w:val="both"/>
        <w:rPr>
          <w:b/>
        </w:rPr>
      </w:pPr>
    </w:p>
    <w:p w14:paraId="17F1BBBC" w14:textId="2EE913D2" w:rsidR="0075678B" w:rsidRDefault="0083102C" w:rsidP="00837CBC">
      <w:pPr>
        <w:shd w:val="clear" w:color="auto" w:fill="BDD6EE" w:themeFill="accent5" w:themeFillTint="66"/>
        <w:spacing w:before="240"/>
        <w:jc w:val="both"/>
      </w:pPr>
      <w:r>
        <w:rPr>
          <w:b/>
        </w:rPr>
        <w:t>Identification du porteur et du projet concerné</w:t>
      </w:r>
    </w:p>
    <w:p w14:paraId="37F85970" w14:textId="1FEC58C9" w:rsidR="00DD4610" w:rsidRDefault="003E18CF" w:rsidP="00DD4610">
      <w:pPr>
        <w:jc w:val="both"/>
        <w:rPr>
          <w:u w:val="single"/>
        </w:rPr>
      </w:pPr>
      <w:r w:rsidRPr="003E18CF">
        <w:rPr>
          <w:u w:val="single"/>
        </w:rPr>
        <w:t>Nom de la structure</w:t>
      </w:r>
      <w:r>
        <w:rPr>
          <w:u w:val="single"/>
        </w:rPr>
        <w:t> </w:t>
      </w:r>
      <w:r w:rsidR="00E264D5">
        <w:rPr>
          <w:u w:val="single"/>
        </w:rPr>
        <w:t xml:space="preserve">porteuse de l’action </w:t>
      </w:r>
      <w:r>
        <w:rPr>
          <w:u w:val="single"/>
        </w:rPr>
        <w:t>:</w:t>
      </w:r>
    </w:p>
    <w:p w14:paraId="50B11051" w14:textId="5CC7AF14" w:rsidR="003E18CF" w:rsidRDefault="003E18CF" w:rsidP="00C03AF0">
      <w:pPr>
        <w:spacing w:before="240"/>
        <w:jc w:val="both"/>
        <w:rPr>
          <w:u w:val="single"/>
        </w:rPr>
      </w:pPr>
      <w:r>
        <w:rPr>
          <w:u w:val="single"/>
        </w:rPr>
        <w:t>Intitulé du projet :</w:t>
      </w:r>
    </w:p>
    <w:p w14:paraId="5D3C92E6" w14:textId="6B733617" w:rsidR="00D34CEE" w:rsidRDefault="003E18CF" w:rsidP="00C03AF0">
      <w:pPr>
        <w:spacing w:before="240"/>
        <w:jc w:val="both"/>
      </w:pPr>
      <w:r>
        <w:rPr>
          <w:u w:val="single"/>
        </w:rPr>
        <w:t>Résumé du projet (max 6 lignes) :</w:t>
      </w:r>
      <w:r w:rsidR="00D34CEE">
        <w:t xml:space="preserve"> </w:t>
      </w:r>
    </w:p>
    <w:p w14:paraId="26A1415A" w14:textId="5E99300A" w:rsidR="00D34CEE" w:rsidRDefault="00D34CEE" w:rsidP="00DD4610">
      <w:pPr>
        <w:jc w:val="both"/>
      </w:pPr>
      <w:r>
        <w:br/>
      </w:r>
      <w:r>
        <w:br/>
      </w:r>
    </w:p>
    <w:p w14:paraId="35D4D0D1" w14:textId="3CEA12E7" w:rsidR="00074BEA" w:rsidRDefault="00074BEA" w:rsidP="00DD4610">
      <w:pPr>
        <w:jc w:val="both"/>
        <w:rPr>
          <w:u w:val="single"/>
        </w:rPr>
      </w:pPr>
      <w:r>
        <w:rPr>
          <w:u w:val="single"/>
        </w:rPr>
        <w:t>Historique du projet :</w:t>
      </w:r>
    </w:p>
    <w:p w14:paraId="1CE66904" w14:textId="76CD83B1" w:rsidR="00074BEA" w:rsidRPr="000C1822" w:rsidRDefault="00A0431A" w:rsidP="00074BEA">
      <w:pPr>
        <w:spacing w:after="0"/>
        <w:ind w:left="708"/>
        <w:jc w:val="both"/>
        <w:rPr>
          <w:rFonts w:cstheme="minorHAnsi"/>
        </w:rPr>
      </w:pPr>
      <w:sdt>
        <w:sdtPr>
          <w:rPr>
            <w:rFonts w:cstheme="minorHAnsi"/>
          </w:rPr>
          <w:id w:val="2007636608"/>
          <w14:checkbox>
            <w14:checked w14:val="0"/>
            <w14:checkedState w14:val="2612" w14:font="MS Gothic"/>
            <w14:uncheckedState w14:val="2610" w14:font="MS Gothic"/>
          </w14:checkbox>
        </w:sdtPr>
        <w:sdtEndPr/>
        <w:sdtContent>
          <w:r w:rsidR="00074BEA" w:rsidRPr="000C1822">
            <w:rPr>
              <w:rFonts w:ascii="MS Gothic" w:eastAsia="MS Gothic" w:hAnsi="MS Gothic" w:cstheme="minorHAnsi" w:hint="eastAsia"/>
            </w:rPr>
            <w:t>☐</w:t>
          </w:r>
        </w:sdtContent>
      </w:sdt>
      <w:r w:rsidR="00074BEA" w:rsidRPr="000C1822">
        <w:rPr>
          <w:rFonts w:cstheme="minorHAnsi"/>
        </w:rPr>
        <w:t xml:space="preserve">   </w:t>
      </w:r>
      <w:r w:rsidR="00074BEA">
        <w:rPr>
          <w:rFonts w:cstheme="minorHAnsi"/>
        </w:rPr>
        <w:t>Il s’agissait d’un nouveau projet sur le quartier</w:t>
      </w:r>
      <w:r w:rsidR="00074BEA" w:rsidRPr="000C1822">
        <w:rPr>
          <w:rFonts w:cstheme="minorHAnsi"/>
        </w:rPr>
        <w:t> </w:t>
      </w:r>
    </w:p>
    <w:p w14:paraId="4E5775C0" w14:textId="24B4E228" w:rsidR="00074BEA" w:rsidRPr="000C1822" w:rsidRDefault="00A0431A" w:rsidP="00074BEA">
      <w:pPr>
        <w:ind w:left="708"/>
        <w:jc w:val="both"/>
        <w:rPr>
          <w:rFonts w:cstheme="minorHAnsi"/>
        </w:rPr>
      </w:pPr>
      <w:sdt>
        <w:sdtPr>
          <w:rPr>
            <w:rFonts w:cstheme="minorHAnsi"/>
          </w:rPr>
          <w:id w:val="-244493470"/>
          <w14:checkbox>
            <w14:checked w14:val="0"/>
            <w14:checkedState w14:val="2612" w14:font="MS Gothic"/>
            <w14:uncheckedState w14:val="2610" w14:font="MS Gothic"/>
          </w14:checkbox>
        </w:sdtPr>
        <w:sdtEndPr/>
        <w:sdtContent>
          <w:r w:rsidR="00074BEA">
            <w:rPr>
              <w:rFonts w:ascii="MS Gothic" w:eastAsia="MS Gothic" w:hAnsi="MS Gothic" w:cstheme="minorHAnsi" w:hint="eastAsia"/>
            </w:rPr>
            <w:t>☐</w:t>
          </w:r>
        </w:sdtContent>
      </w:sdt>
      <w:r w:rsidR="00074BEA" w:rsidRPr="000C1822">
        <w:rPr>
          <w:rFonts w:cstheme="minorHAnsi"/>
        </w:rPr>
        <w:t xml:space="preserve">   </w:t>
      </w:r>
      <w:r w:rsidR="00074BEA">
        <w:rPr>
          <w:rFonts w:cstheme="minorHAnsi"/>
        </w:rPr>
        <w:t xml:space="preserve">Ce projet avait déjà été soutenu dans le cadre de l’appel à projets du contrat de ville </w:t>
      </w:r>
    </w:p>
    <w:p w14:paraId="7AE3F9D0" w14:textId="77777777" w:rsidR="00074BEA" w:rsidRPr="00074BEA" w:rsidRDefault="00074BEA" w:rsidP="00074BEA">
      <w:pPr>
        <w:spacing w:after="0"/>
        <w:jc w:val="both"/>
        <w:rPr>
          <w:u w:val="single"/>
        </w:rPr>
      </w:pPr>
    </w:p>
    <w:p w14:paraId="76B44D55" w14:textId="10041840" w:rsidR="003E18CF" w:rsidRDefault="003E18CF" w:rsidP="00837CBC">
      <w:pPr>
        <w:shd w:val="clear" w:color="auto" w:fill="BDD6EE" w:themeFill="accent5" w:themeFillTint="66"/>
        <w:spacing w:before="240"/>
        <w:jc w:val="both"/>
        <w:rPr>
          <w:b/>
        </w:rPr>
      </w:pPr>
      <w:r>
        <w:rPr>
          <w:b/>
        </w:rPr>
        <w:t>Mise en œuvre de l’action </w:t>
      </w:r>
    </w:p>
    <w:p w14:paraId="0822F9AA" w14:textId="085866D1" w:rsidR="00D34CEE" w:rsidRDefault="00D34CEE" w:rsidP="00DD4610">
      <w:pPr>
        <w:jc w:val="both"/>
        <w:rPr>
          <w:u w:val="single"/>
        </w:rPr>
      </w:pPr>
      <w:r>
        <w:rPr>
          <w:u w:val="single"/>
        </w:rPr>
        <w:t xml:space="preserve">Etat d’avancement de l’action à la date </w:t>
      </w:r>
      <w:r w:rsidR="008C7B7D">
        <w:rPr>
          <w:u w:val="single"/>
        </w:rPr>
        <w:t xml:space="preserve">transmission </w:t>
      </w:r>
      <w:r>
        <w:rPr>
          <w:u w:val="single"/>
        </w:rPr>
        <w:t>de la fiche bilan </w:t>
      </w:r>
    </w:p>
    <w:p w14:paraId="1C4D1735" w14:textId="6F10C1FA" w:rsidR="00D34CEE" w:rsidRDefault="00A0431A" w:rsidP="00E23E92">
      <w:pPr>
        <w:pStyle w:val="Paragraphedeliste"/>
        <w:spacing w:after="0"/>
        <w:ind w:left="360"/>
        <w:jc w:val="both"/>
        <w:rPr>
          <w:rFonts w:cstheme="minorHAnsi"/>
        </w:rPr>
      </w:pPr>
      <w:sdt>
        <w:sdtPr>
          <w:rPr>
            <w:rFonts w:cstheme="minorHAnsi"/>
            <w:b/>
          </w:rPr>
          <w:id w:val="-799224359"/>
          <w14:checkbox>
            <w14:checked w14:val="0"/>
            <w14:checkedState w14:val="2612" w14:font="MS Gothic"/>
            <w14:uncheckedState w14:val="2610" w14:font="MS Gothic"/>
          </w14:checkbox>
        </w:sdtPr>
        <w:sdtEndPr/>
        <w:sdtContent>
          <w:r w:rsidR="00E23E92">
            <w:rPr>
              <w:rFonts w:ascii="MS Gothic" w:eastAsia="MS Gothic" w:hAnsi="MS Gothic" w:cstheme="minorHAnsi" w:hint="eastAsia"/>
              <w:b/>
            </w:rPr>
            <w:t>☐</w:t>
          </w:r>
        </w:sdtContent>
      </w:sdt>
      <w:r w:rsidR="00E23E92" w:rsidRPr="002C67E4">
        <w:rPr>
          <w:rFonts w:cstheme="minorHAnsi"/>
        </w:rPr>
        <w:t xml:space="preserve"> </w:t>
      </w:r>
      <w:r w:rsidR="001F2E88" w:rsidRPr="002C67E4">
        <w:rPr>
          <w:rFonts w:cstheme="minorHAnsi"/>
        </w:rPr>
        <w:t>Le projet est terminé (depuis le …/…/….)</w:t>
      </w:r>
      <w:r w:rsidR="00E264D5">
        <w:rPr>
          <w:rFonts w:cstheme="minorHAnsi"/>
        </w:rPr>
        <w:t xml:space="preserve"> </w:t>
      </w:r>
    </w:p>
    <w:p w14:paraId="7CDA7493" w14:textId="4188AE4D" w:rsidR="001F2E88" w:rsidRPr="00E23E92" w:rsidRDefault="00A0431A" w:rsidP="00E23E92">
      <w:pPr>
        <w:spacing w:after="0"/>
        <w:ind w:left="360"/>
        <w:jc w:val="both"/>
        <w:rPr>
          <w:rFonts w:cstheme="minorHAnsi"/>
        </w:rPr>
      </w:pPr>
      <w:sdt>
        <w:sdtPr>
          <w:rPr>
            <w:rFonts w:cstheme="minorHAnsi"/>
            <w:b/>
          </w:rPr>
          <w:id w:val="646170841"/>
          <w14:checkbox>
            <w14:checked w14:val="0"/>
            <w14:checkedState w14:val="2612" w14:font="MS Gothic"/>
            <w14:uncheckedState w14:val="2610" w14:font="MS Gothic"/>
          </w14:checkbox>
        </w:sdtPr>
        <w:sdtEndPr/>
        <w:sdtContent>
          <w:r w:rsidR="00E23E92">
            <w:rPr>
              <w:rFonts w:ascii="MS Gothic" w:eastAsia="MS Gothic" w:hAnsi="MS Gothic" w:cstheme="minorHAnsi" w:hint="eastAsia"/>
              <w:b/>
            </w:rPr>
            <w:t>☐</w:t>
          </w:r>
        </w:sdtContent>
      </w:sdt>
      <w:r w:rsidR="00E23E92" w:rsidRPr="00E23E92">
        <w:rPr>
          <w:rFonts w:cstheme="minorHAnsi"/>
        </w:rPr>
        <w:t xml:space="preserve"> </w:t>
      </w:r>
      <w:r w:rsidR="001F2E88" w:rsidRPr="00E23E92">
        <w:rPr>
          <w:rFonts w:cstheme="minorHAnsi"/>
        </w:rPr>
        <w:t>Le projet est encore en cours</w:t>
      </w:r>
    </w:p>
    <w:p w14:paraId="65F48B6C" w14:textId="7DFF6324" w:rsidR="00152129" w:rsidRPr="00E23E92" w:rsidRDefault="00A0431A" w:rsidP="00E23E92">
      <w:pPr>
        <w:ind w:left="360"/>
        <w:jc w:val="both"/>
        <w:rPr>
          <w:rFonts w:cstheme="minorHAnsi"/>
        </w:rPr>
      </w:pPr>
      <w:sdt>
        <w:sdtPr>
          <w:rPr>
            <w:rFonts w:cstheme="minorHAnsi"/>
            <w:b/>
          </w:rPr>
          <w:id w:val="-1768378447"/>
          <w14:checkbox>
            <w14:checked w14:val="0"/>
            <w14:checkedState w14:val="2612" w14:font="MS Gothic"/>
            <w14:uncheckedState w14:val="2610" w14:font="MS Gothic"/>
          </w14:checkbox>
        </w:sdtPr>
        <w:sdtEndPr/>
        <w:sdtContent>
          <w:r w:rsidR="00E23E92">
            <w:rPr>
              <w:rFonts w:ascii="MS Gothic" w:eastAsia="MS Gothic" w:hAnsi="MS Gothic" w:cstheme="minorHAnsi" w:hint="eastAsia"/>
              <w:b/>
            </w:rPr>
            <w:t>☐</w:t>
          </w:r>
        </w:sdtContent>
      </w:sdt>
      <w:r w:rsidR="00E23E92" w:rsidRPr="00E23E92">
        <w:rPr>
          <w:rFonts w:cstheme="minorHAnsi"/>
        </w:rPr>
        <w:t xml:space="preserve"> </w:t>
      </w:r>
      <w:r w:rsidR="00152129" w:rsidRPr="00E23E92">
        <w:rPr>
          <w:rFonts w:cstheme="minorHAnsi"/>
        </w:rPr>
        <w:t>Le projet n’a pas encore débuté</w:t>
      </w:r>
      <w:r w:rsidR="00E264D5" w:rsidRPr="00E23E92">
        <w:rPr>
          <w:rFonts w:cstheme="minorHAnsi"/>
        </w:rPr>
        <w:t xml:space="preserve"> </w:t>
      </w:r>
    </w:p>
    <w:p w14:paraId="4C10A432" w14:textId="0F258A59" w:rsidR="00152129" w:rsidRPr="00837CBC" w:rsidRDefault="00152129" w:rsidP="00DD4610">
      <w:pPr>
        <w:jc w:val="both"/>
      </w:pPr>
      <w:r w:rsidRPr="00E264D5">
        <w:rPr>
          <w:u w:val="single"/>
        </w:rPr>
        <w:t>Projets en cours ou n’ayant pas encore débuté</w:t>
      </w:r>
      <w:r w:rsidR="00837CBC">
        <w:t xml:space="preserve"> </w:t>
      </w:r>
    </w:p>
    <w:p w14:paraId="1B8D8745" w14:textId="2F5ADE58" w:rsidR="001F2E88" w:rsidRDefault="001F2E88" w:rsidP="00DD4610">
      <w:pPr>
        <w:jc w:val="both"/>
      </w:pPr>
      <w:r>
        <w:t>Si le projet est encore en cours</w:t>
      </w:r>
      <w:r w:rsidR="00152129">
        <w:t xml:space="preserve"> ou s’il n’a pas débuté</w:t>
      </w:r>
      <w:r>
        <w:t xml:space="preserve">, quand estimez-vous que celui-ci sera terminé ? </w:t>
      </w:r>
    </w:p>
    <w:p w14:paraId="5D69C87D" w14:textId="212B19BA" w:rsidR="001F2E88" w:rsidRDefault="001F2E88" w:rsidP="00DD4610">
      <w:pPr>
        <w:jc w:val="both"/>
      </w:pPr>
    </w:p>
    <w:p w14:paraId="0D86C62C" w14:textId="77777777" w:rsidR="00837CBC" w:rsidRDefault="00837CBC" w:rsidP="00DD4610">
      <w:pPr>
        <w:jc w:val="both"/>
      </w:pPr>
    </w:p>
    <w:p w14:paraId="49A6F056" w14:textId="77777777" w:rsidR="000E1C44" w:rsidRDefault="000E1C44" w:rsidP="000E1C44">
      <w:pPr>
        <w:jc w:val="both"/>
      </w:pPr>
      <w:r>
        <w:t>Pouvez-vous préciser l</w:t>
      </w:r>
      <w:r w:rsidR="00152129">
        <w:t>es modifications apportées</w:t>
      </w:r>
      <w:r>
        <w:t xml:space="preserve">, le cas échéant, </w:t>
      </w:r>
      <w:r w:rsidR="00152129">
        <w:t>au retroplanning et au phasage initialement prévus pour le projet</w:t>
      </w:r>
      <w:r>
        <w:t xml:space="preserve"> </w:t>
      </w:r>
      <w:r w:rsidR="00152129">
        <w:t xml:space="preserve">? </w:t>
      </w:r>
      <w:r w:rsidR="00152129">
        <w:rPr>
          <w:rStyle w:val="Appelnotedebasdep"/>
        </w:rPr>
        <w:footnoteReference w:id="1"/>
      </w:r>
      <w:r w:rsidR="00152129">
        <w:t xml:space="preserve"> </w:t>
      </w:r>
    </w:p>
    <w:p w14:paraId="05F09C76" w14:textId="77777777" w:rsidR="000E1C44" w:rsidRDefault="000E1C44" w:rsidP="000E1C44">
      <w:pPr>
        <w:jc w:val="both"/>
      </w:pPr>
    </w:p>
    <w:p w14:paraId="28BA9829" w14:textId="77777777" w:rsidR="000E1C44" w:rsidRDefault="000E1C44" w:rsidP="000E1C44">
      <w:pPr>
        <w:jc w:val="both"/>
      </w:pPr>
    </w:p>
    <w:p w14:paraId="10D7AA0F" w14:textId="7AAF0E0A" w:rsidR="00152129" w:rsidRDefault="00152129" w:rsidP="000E1C44">
      <w:pPr>
        <w:jc w:val="both"/>
      </w:pPr>
      <w:r>
        <w:t>Pouvez-vous préciser les raisons du décalage ou du report du projet, le cas échéant ?</w:t>
      </w:r>
    </w:p>
    <w:p w14:paraId="222BB88C" w14:textId="77777777" w:rsidR="00837CBC" w:rsidRDefault="00837CBC" w:rsidP="0075678B">
      <w:pPr>
        <w:rPr>
          <w:i/>
          <w:sz w:val="20"/>
        </w:rPr>
      </w:pPr>
    </w:p>
    <w:p w14:paraId="72332250" w14:textId="736D93B6" w:rsidR="00C03AF0" w:rsidRDefault="00C03AF0" w:rsidP="0075678B">
      <w:pPr>
        <w:rPr>
          <w:u w:val="single"/>
        </w:rPr>
      </w:pPr>
    </w:p>
    <w:p w14:paraId="4DC89E7C" w14:textId="2474CE25" w:rsidR="00A36CE1" w:rsidRDefault="00A36CE1" w:rsidP="0075678B">
      <w:pPr>
        <w:rPr>
          <w:u w:val="single"/>
        </w:rPr>
      </w:pPr>
    </w:p>
    <w:p w14:paraId="301525C7" w14:textId="77777777" w:rsidR="00A36CE1" w:rsidRDefault="00A36CE1" w:rsidP="0075678B">
      <w:pPr>
        <w:rPr>
          <w:u w:val="single"/>
        </w:rPr>
      </w:pPr>
    </w:p>
    <w:p w14:paraId="65DCDB40" w14:textId="1EEC8190" w:rsidR="00152129" w:rsidRDefault="00E264D5" w:rsidP="0075678B">
      <w:pPr>
        <w:rPr>
          <w:u w:val="single"/>
        </w:rPr>
      </w:pPr>
      <w:r>
        <w:rPr>
          <w:u w:val="single"/>
        </w:rPr>
        <w:t>C</w:t>
      </w:r>
      <w:r w:rsidR="00152129">
        <w:rPr>
          <w:u w:val="single"/>
        </w:rPr>
        <w:t>onformité de l’action par rapport au projet initial</w:t>
      </w:r>
    </w:p>
    <w:p w14:paraId="1424F485" w14:textId="3454C839" w:rsidR="00152129" w:rsidRDefault="00D73F99" w:rsidP="00152129">
      <w:pPr>
        <w:jc w:val="both"/>
        <w:rPr>
          <w:rFonts w:cstheme="minorHAnsi"/>
        </w:rPr>
      </w:pPr>
      <w:r>
        <w:rPr>
          <w:rFonts w:cstheme="minorHAnsi"/>
        </w:rPr>
        <w:t>Si votre projet est terminé, l</w:t>
      </w:r>
      <w:r w:rsidR="00152129">
        <w:rPr>
          <w:rFonts w:cstheme="minorHAnsi"/>
        </w:rPr>
        <w:t>’action menée est-elle conforme à ce qui était prévu dans le projet initial</w:t>
      </w:r>
      <w:r w:rsidR="00725A32">
        <w:rPr>
          <w:rFonts w:cstheme="minorHAnsi"/>
        </w:rPr>
        <w:t xml:space="preserve"> (tel que décrit </w:t>
      </w:r>
      <w:r w:rsidR="00152129">
        <w:rPr>
          <w:rFonts w:cstheme="minorHAnsi"/>
        </w:rPr>
        <w:t>notamment dans la fiche action</w:t>
      </w:r>
      <w:r w:rsidR="00725A32">
        <w:rPr>
          <w:rFonts w:cstheme="minorHAnsi"/>
        </w:rPr>
        <w:t xml:space="preserve"> remplie en 202</w:t>
      </w:r>
      <w:r w:rsidR="0005530A">
        <w:rPr>
          <w:rFonts w:cstheme="minorHAnsi"/>
        </w:rPr>
        <w:t>5</w:t>
      </w:r>
      <w:r w:rsidR="00152129">
        <w:rPr>
          <w:rFonts w:cstheme="minorHAnsi"/>
        </w:rPr>
        <w:t>)</w:t>
      </w:r>
      <w:r w:rsidR="00725A32">
        <w:rPr>
          <w:rFonts w:cstheme="minorHAnsi"/>
        </w:rPr>
        <w:t xml:space="preserve"> ou des évolutions sont-elles à noter</w:t>
      </w:r>
      <w:r w:rsidR="00152129">
        <w:rPr>
          <w:rFonts w:cstheme="minorHAnsi"/>
        </w:rPr>
        <w:t> ? Précisez.</w:t>
      </w:r>
    </w:p>
    <w:p w14:paraId="0EB6718B" w14:textId="082E9AF8" w:rsidR="00152129" w:rsidRDefault="00152129" w:rsidP="00152129">
      <w:pPr>
        <w:jc w:val="both"/>
        <w:rPr>
          <w:rFonts w:cstheme="minorHAnsi"/>
        </w:rPr>
      </w:pPr>
    </w:p>
    <w:p w14:paraId="7EFBDBC7" w14:textId="7594E17C" w:rsidR="00152129" w:rsidRDefault="00152129" w:rsidP="00152129">
      <w:pPr>
        <w:jc w:val="both"/>
        <w:rPr>
          <w:rFonts w:cstheme="minorHAnsi"/>
        </w:rPr>
      </w:pPr>
    </w:p>
    <w:p w14:paraId="2E5C0DEE" w14:textId="262DDC28" w:rsidR="00152129" w:rsidRDefault="00152129" w:rsidP="00152129">
      <w:pPr>
        <w:jc w:val="both"/>
        <w:rPr>
          <w:rFonts w:cstheme="minorHAnsi"/>
        </w:rPr>
      </w:pPr>
      <w:r>
        <w:rPr>
          <w:rFonts w:cstheme="minorHAnsi"/>
        </w:rPr>
        <w:t xml:space="preserve">Si le projet n’est pas terminé, </w:t>
      </w:r>
      <w:r w:rsidR="00A60462">
        <w:rPr>
          <w:rFonts w:cstheme="minorHAnsi"/>
        </w:rPr>
        <w:t xml:space="preserve">constatez-vous déjà ou </w:t>
      </w:r>
      <w:r>
        <w:rPr>
          <w:rFonts w:cstheme="minorHAnsi"/>
        </w:rPr>
        <w:t>anticipez-vous des évolutions par rapport à l’action initialement prévue ? Précisez.</w:t>
      </w:r>
    </w:p>
    <w:p w14:paraId="75D3053D" w14:textId="3B7CFC1B" w:rsidR="005F590F" w:rsidRDefault="005F590F" w:rsidP="00152129">
      <w:pPr>
        <w:jc w:val="both"/>
        <w:rPr>
          <w:rFonts w:cstheme="minorHAnsi"/>
        </w:rPr>
      </w:pPr>
    </w:p>
    <w:p w14:paraId="44E076E5" w14:textId="723DF5EC" w:rsidR="005F590F" w:rsidRDefault="005F590F" w:rsidP="00152129">
      <w:pPr>
        <w:jc w:val="both"/>
        <w:rPr>
          <w:rFonts w:cstheme="minorHAnsi"/>
        </w:rPr>
      </w:pPr>
    </w:p>
    <w:p w14:paraId="4E104A8E" w14:textId="6209121C" w:rsidR="005F590F" w:rsidRDefault="005F590F" w:rsidP="00152129">
      <w:pPr>
        <w:jc w:val="both"/>
        <w:rPr>
          <w:rFonts w:cstheme="minorHAnsi"/>
        </w:rPr>
      </w:pPr>
    </w:p>
    <w:p w14:paraId="1108A4ED" w14:textId="77777777" w:rsidR="005F590F" w:rsidRDefault="005F590F" w:rsidP="00152129">
      <w:pPr>
        <w:jc w:val="both"/>
        <w:rPr>
          <w:rFonts w:cstheme="minorHAnsi"/>
        </w:rPr>
      </w:pPr>
    </w:p>
    <w:p w14:paraId="7FAC6829" w14:textId="04359554" w:rsidR="00152129" w:rsidRPr="00725A32" w:rsidRDefault="00725A32" w:rsidP="0075678B">
      <w:pPr>
        <w:rPr>
          <w:u w:val="single"/>
        </w:rPr>
      </w:pPr>
      <w:r>
        <w:rPr>
          <w:u w:val="single"/>
        </w:rPr>
        <w:t xml:space="preserve">Conditions de mise en œuvre </w:t>
      </w:r>
    </w:p>
    <w:p w14:paraId="7FBD7240" w14:textId="06262349" w:rsidR="00152129" w:rsidRPr="00837CBC" w:rsidRDefault="00837CBC" w:rsidP="0075678B">
      <w:pPr>
        <w:rPr>
          <w:i/>
        </w:rPr>
      </w:pPr>
      <w:r>
        <w:t xml:space="preserve">Avez-vous rencontré des freins ou </w:t>
      </w:r>
      <w:r w:rsidR="00A60462">
        <w:t xml:space="preserve">des </w:t>
      </w:r>
      <w:r>
        <w:t xml:space="preserve">difficultés lors de la mise en œuvre du projet ? </w:t>
      </w:r>
      <w:r>
        <w:rPr>
          <w:i/>
        </w:rPr>
        <w:t>Si le projet n’est pas encore achevé, vous pouvez mentionner les freins ou difficultés éventuellement anticipés.</w:t>
      </w:r>
    </w:p>
    <w:p w14:paraId="604652BD" w14:textId="04E10CE8" w:rsidR="00837CBC" w:rsidRDefault="00837CBC" w:rsidP="0075678B"/>
    <w:p w14:paraId="48B8D781" w14:textId="763044AE" w:rsidR="00837CBC" w:rsidRDefault="00837CBC" w:rsidP="0075678B"/>
    <w:p w14:paraId="34C7B8BA" w14:textId="7B5564FE" w:rsidR="00837CBC" w:rsidRDefault="00837CBC" w:rsidP="00A60462">
      <w:pPr>
        <w:jc w:val="both"/>
        <w:rPr>
          <w:i/>
        </w:rPr>
      </w:pPr>
      <w:r>
        <w:t xml:space="preserve">Certains éléments ont-ils facilité la mise en œuvre du projet ? </w:t>
      </w:r>
      <w:r>
        <w:rPr>
          <w:i/>
        </w:rPr>
        <w:t xml:space="preserve">Si le projet n’est pas encore achevé, vous pouvez mentionner les </w:t>
      </w:r>
      <w:r w:rsidR="00A60462">
        <w:rPr>
          <w:i/>
        </w:rPr>
        <w:t>leviers et points de facilitation</w:t>
      </w:r>
      <w:r>
        <w:rPr>
          <w:i/>
        </w:rPr>
        <w:t xml:space="preserve"> éventuellement anticipés.</w:t>
      </w:r>
    </w:p>
    <w:p w14:paraId="2A36B134" w14:textId="16105A37" w:rsidR="00837CBC" w:rsidRDefault="00837CBC" w:rsidP="0075678B"/>
    <w:p w14:paraId="0C619FDD" w14:textId="77777777" w:rsidR="00A60462" w:rsidRDefault="00A60462" w:rsidP="0075678B"/>
    <w:p w14:paraId="167EC608" w14:textId="647E607A" w:rsidR="00837CBC" w:rsidRDefault="00A356D2" w:rsidP="0075678B">
      <w:r>
        <w:t>Souhaitez-vous faire remonter d’autres points relatifs à la mise en œuvre du projet ?</w:t>
      </w:r>
    </w:p>
    <w:p w14:paraId="09A7264F" w14:textId="6C754EE2" w:rsidR="00837CBC" w:rsidRDefault="00837CBC" w:rsidP="0075678B"/>
    <w:p w14:paraId="51810327" w14:textId="5D62C855" w:rsidR="00837CBC" w:rsidRDefault="00837CBC" w:rsidP="0075678B"/>
    <w:p w14:paraId="21B237C6" w14:textId="7CA378EB" w:rsidR="001E613C" w:rsidRDefault="001E613C" w:rsidP="001E613C">
      <w:pPr>
        <w:shd w:val="clear" w:color="auto" w:fill="BDD6EE" w:themeFill="accent5" w:themeFillTint="66"/>
        <w:spacing w:before="240"/>
        <w:jc w:val="both"/>
        <w:rPr>
          <w:b/>
        </w:rPr>
      </w:pPr>
      <w:r>
        <w:rPr>
          <w:b/>
        </w:rPr>
        <w:t>Bilan financier du projet</w:t>
      </w:r>
      <w:r w:rsidR="00CE63A6">
        <w:rPr>
          <w:b/>
        </w:rPr>
        <w:t xml:space="preserve">, </w:t>
      </w:r>
      <w:r w:rsidR="00B42471">
        <w:rPr>
          <w:b/>
        </w:rPr>
        <w:t>ressources mobilisées</w:t>
      </w:r>
      <w:r w:rsidR="00CE63A6">
        <w:rPr>
          <w:b/>
        </w:rPr>
        <w:t xml:space="preserve"> et partenariats tissés</w:t>
      </w:r>
    </w:p>
    <w:p w14:paraId="44E10D87" w14:textId="1133E994" w:rsidR="000B3542" w:rsidRDefault="001E613C" w:rsidP="0075678B">
      <w:pPr>
        <w:rPr>
          <w:i/>
        </w:rPr>
      </w:pPr>
      <w:r>
        <w:rPr>
          <w:i/>
        </w:rPr>
        <w:t xml:space="preserve">En complément, sur ce point, figurent les éléments mentionnés </w:t>
      </w:r>
      <w:r w:rsidR="003720E7">
        <w:rPr>
          <w:i/>
        </w:rPr>
        <w:t xml:space="preserve">par le porteur de projets </w:t>
      </w:r>
      <w:r>
        <w:rPr>
          <w:i/>
        </w:rPr>
        <w:t xml:space="preserve">dans le Cerfa </w:t>
      </w:r>
      <w:r w:rsidRPr="001E613C">
        <w:rPr>
          <w:i/>
        </w:rPr>
        <w:t>15059*02</w:t>
      </w:r>
      <w:r w:rsidR="003720E7">
        <w:rPr>
          <w:i/>
        </w:rPr>
        <w:t>, également à compléter.</w:t>
      </w:r>
    </w:p>
    <w:p w14:paraId="7D4FDB4C" w14:textId="4011AF94" w:rsidR="000B3542" w:rsidRPr="000B3542" w:rsidRDefault="000B3542" w:rsidP="0075678B">
      <w:pPr>
        <w:rPr>
          <w:u w:val="single"/>
        </w:rPr>
      </w:pPr>
      <w:r>
        <w:rPr>
          <w:u w:val="single"/>
        </w:rPr>
        <w:t>Budget prévisionnel et budget réalisé</w:t>
      </w:r>
    </w:p>
    <w:p w14:paraId="7D1BE6D0" w14:textId="70517783" w:rsidR="00837CBC" w:rsidRPr="000B3542" w:rsidRDefault="000B3542" w:rsidP="00225755">
      <w:pPr>
        <w:jc w:val="both"/>
        <w:rPr>
          <w:i/>
        </w:rPr>
      </w:pPr>
      <w:r>
        <w:t>Existe-t-il des écarts significatifs entre le budget prévisionnel de l’action et le budget final exécu</w:t>
      </w:r>
      <w:r w:rsidRPr="000128DA">
        <w:t>té</w:t>
      </w:r>
      <w:r w:rsidR="000128DA" w:rsidRPr="000128DA">
        <w:t xml:space="preserve"> </w:t>
      </w:r>
      <w:r w:rsidRPr="000128DA">
        <w:t>? Si</w:t>
      </w:r>
      <w:r>
        <w:t xml:space="preserve"> oui, les mentionner et les </w:t>
      </w:r>
      <w:r w:rsidR="0022563B">
        <w:t>expliquer</w:t>
      </w:r>
      <w:r>
        <w:t>.</w:t>
      </w:r>
    </w:p>
    <w:p w14:paraId="78DDB7AD" w14:textId="6CDC6367" w:rsidR="000B3542" w:rsidRDefault="000B3542" w:rsidP="0075678B"/>
    <w:p w14:paraId="5DDE547C" w14:textId="2EB84F53" w:rsidR="000B3542" w:rsidRDefault="000B3542" w:rsidP="0075678B"/>
    <w:p w14:paraId="450B89C9" w14:textId="77777777" w:rsidR="00A36CE1" w:rsidRDefault="00A36CE1" w:rsidP="0075678B"/>
    <w:p w14:paraId="27A1C173" w14:textId="36570FF2" w:rsidR="004B048E" w:rsidRDefault="004B048E" w:rsidP="0075678B">
      <w:r>
        <w:t>Si le projet n’</w:t>
      </w:r>
      <w:r w:rsidR="00705B15">
        <w:t xml:space="preserve">est pas achevé, </w:t>
      </w:r>
      <w:r w:rsidR="00714D59">
        <w:t>anticipez-vous</w:t>
      </w:r>
      <w:r w:rsidR="00705B15">
        <w:t xml:space="preserve"> des écarts entre budget prévisionnel et budget final exécuté ? Si oui, les mentionner et les </w:t>
      </w:r>
      <w:r w:rsidR="0022563B">
        <w:t>expliquer</w:t>
      </w:r>
      <w:r w:rsidR="00705B15">
        <w:t>.</w:t>
      </w:r>
    </w:p>
    <w:p w14:paraId="4B3B5E3A" w14:textId="1E9BD265" w:rsidR="00705B15" w:rsidRDefault="00705B15" w:rsidP="0075678B"/>
    <w:p w14:paraId="5AE34029" w14:textId="77777777" w:rsidR="00C03AF0" w:rsidRDefault="00C03AF0" w:rsidP="0075678B"/>
    <w:p w14:paraId="32FC034F" w14:textId="227D769C" w:rsidR="00705B15" w:rsidRPr="00705B15" w:rsidRDefault="00705B15" w:rsidP="0075678B">
      <w:pPr>
        <w:rPr>
          <w:u w:val="single"/>
        </w:rPr>
      </w:pPr>
      <w:r>
        <w:rPr>
          <w:u w:val="single"/>
        </w:rPr>
        <w:t>Mobilisation du droit commun</w:t>
      </w:r>
      <w:r>
        <w:rPr>
          <w:rStyle w:val="Appelnotedebasdep"/>
          <w:u w:val="single"/>
        </w:rPr>
        <w:footnoteReference w:id="2"/>
      </w:r>
    </w:p>
    <w:p w14:paraId="32B0B64B" w14:textId="6C2DF511" w:rsidR="00705B15" w:rsidRDefault="00705B15" w:rsidP="00EC770B">
      <w:pPr>
        <w:jc w:val="both"/>
        <w:rPr>
          <w:i/>
        </w:rPr>
      </w:pPr>
      <w:r>
        <w:t xml:space="preserve">Pour rappel, </w:t>
      </w:r>
      <w:r w:rsidR="00601B0E">
        <w:t>quel montant hors contrat de ville (droit commun) aviez-vous sollicité ?</w:t>
      </w:r>
      <w:r w:rsidR="00EC770B">
        <w:rPr>
          <w:i/>
        </w:rPr>
        <w:br/>
      </w:r>
      <w:r w:rsidR="00811D9F" w:rsidRPr="00EC770B">
        <w:rPr>
          <w:i/>
        </w:rPr>
        <w:t>Le droit commun correspond aux politiques publiques (santé, culture, social, éducation, emploi-formation, développement économique, etc.) s’appliquant sur l’ensemble d’un territoire sans distinction entre les quartiers.</w:t>
      </w:r>
    </w:p>
    <w:p w14:paraId="3A1F6CA3" w14:textId="72C5812D" w:rsidR="00EC770B" w:rsidRDefault="00EC770B" w:rsidP="00EC770B">
      <w:pPr>
        <w:jc w:val="both"/>
        <w:rPr>
          <w:i/>
        </w:rPr>
      </w:pPr>
    </w:p>
    <w:p w14:paraId="1DF9981B" w14:textId="77777777" w:rsidR="00EC770B" w:rsidRPr="00EC770B" w:rsidRDefault="00EC770B" w:rsidP="00EC770B">
      <w:pPr>
        <w:jc w:val="both"/>
        <w:rPr>
          <w:i/>
        </w:rPr>
      </w:pPr>
    </w:p>
    <w:p w14:paraId="71AD4453" w14:textId="1F230C4E" w:rsidR="00C03AF0" w:rsidRDefault="00705B15" w:rsidP="00EC770B">
      <w:pPr>
        <w:jc w:val="both"/>
      </w:pPr>
      <w:r>
        <w:t>Y-a-t-il un écart avec la part représentée par le droit commun dans votre budget final exécuté (ou budget à date pour les projets non-achevés) ? S’il existe un écart significatif, comment l’expliquez-vous ?</w:t>
      </w:r>
    </w:p>
    <w:p w14:paraId="1AFA27D5" w14:textId="77777777" w:rsidR="00705B15" w:rsidRDefault="00705B15" w:rsidP="0075678B"/>
    <w:p w14:paraId="3177117D" w14:textId="37D501E5" w:rsidR="003720E7" w:rsidRDefault="00705B15" w:rsidP="0075678B">
      <w:pPr>
        <w:rPr>
          <w:u w:val="single"/>
        </w:rPr>
      </w:pPr>
      <w:r>
        <w:rPr>
          <w:u w:val="single"/>
        </w:rPr>
        <w:t>Ressources complémentaires mobilisées</w:t>
      </w:r>
    </w:p>
    <w:p w14:paraId="54259A37" w14:textId="77777777" w:rsidR="00714D59" w:rsidRPr="00714D59" w:rsidRDefault="00714D59" w:rsidP="00714D59">
      <w:pPr>
        <w:jc w:val="both"/>
        <w:rPr>
          <w:i/>
        </w:rPr>
      </w:pPr>
      <w:r w:rsidRPr="00714D59">
        <w:rPr>
          <w:i/>
        </w:rPr>
        <w:t>Si votre projet n’est pas achevé, sur les questions suivantes, faites le point à date et précisez vos prévisions pour la finalisation du projet.</w:t>
      </w:r>
    </w:p>
    <w:p w14:paraId="73043E9A" w14:textId="166C5B5B" w:rsidR="00705B15" w:rsidRDefault="00322951" w:rsidP="00A60462">
      <w:pPr>
        <w:jc w:val="both"/>
      </w:pPr>
      <w:r>
        <w:t>En termes de ressources humaines, le projet a-t-il mobilisé autant de salariés et de bénévoles que prévu dans la fiche action remplie en 202</w:t>
      </w:r>
      <w:r w:rsidR="0005530A">
        <w:t>5</w:t>
      </w:r>
      <w:r>
        <w:t> ? Si des écarts ont été constatés, précisez et expliquez.</w:t>
      </w:r>
      <w:r w:rsidR="00714D59">
        <w:t xml:space="preserve"> </w:t>
      </w:r>
    </w:p>
    <w:p w14:paraId="4E68BFF0" w14:textId="23983D2B" w:rsidR="00714D59" w:rsidRDefault="00714D59" w:rsidP="00A60462">
      <w:pPr>
        <w:jc w:val="both"/>
      </w:pPr>
    </w:p>
    <w:p w14:paraId="226F7270" w14:textId="28860808" w:rsidR="00714D59" w:rsidRDefault="00714D59" w:rsidP="00A60462">
      <w:pPr>
        <w:jc w:val="both"/>
      </w:pPr>
    </w:p>
    <w:p w14:paraId="38EEF07A" w14:textId="76806481" w:rsidR="00714D59" w:rsidRDefault="00714D59" w:rsidP="00A60462">
      <w:pPr>
        <w:jc w:val="both"/>
      </w:pPr>
      <w:r>
        <w:t>Des moyens matériels particuliers ont-ils été nécessaires à la réalisation du projet (ou seront-ils nécessaires, pour les projets non-achevés) ?</w:t>
      </w:r>
    </w:p>
    <w:p w14:paraId="3801F6FC" w14:textId="2FC4D754" w:rsidR="00714D59" w:rsidRDefault="00714D59" w:rsidP="0075678B"/>
    <w:p w14:paraId="6F5EED96" w14:textId="27CD80E4" w:rsidR="00322951" w:rsidRDefault="00322951" w:rsidP="0075678B"/>
    <w:p w14:paraId="0423E5E5" w14:textId="3D304BC8" w:rsidR="00CE63A6" w:rsidRPr="00CE63A6" w:rsidRDefault="00CE63A6" w:rsidP="00CE63A6">
      <w:pPr>
        <w:rPr>
          <w:u w:val="single"/>
        </w:rPr>
      </w:pPr>
      <w:r>
        <w:rPr>
          <w:u w:val="single"/>
        </w:rPr>
        <w:t>Partenariats</w:t>
      </w:r>
    </w:p>
    <w:p w14:paraId="3EF0CD74" w14:textId="678602A9" w:rsidR="00CE63A6" w:rsidRDefault="00CE63A6" w:rsidP="00CE63A6">
      <w:r>
        <w:t>Les partenariats prévus pour la bonne réalisation du projet ont-ils effectivement été développés</w:t>
      </w:r>
      <w:r w:rsidR="00714D59">
        <w:t xml:space="preserve"> (ou le seront-ils pour les projets non-achevés)</w:t>
      </w:r>
      <w:r>
        <w:t> ?</w:t>
      </w:r>
    </w:p>
    <w:p w14:paraId="1B20E909" w14:textId="77777777" w:rsidR="0056387B" w:rsidRDefault="0056387B" w:rsidP="00CE63A6"/>
    <w:p w14:paraId="6A7D9A9A" w14:textId="77777777" w:rsidR="00714D59" w:rsidRDefault="00714D59" w:rsidP="00714D59">
      <w:pPr>
        <w:rPr>
          <w:u w:val="single"/>
        </w:rPr>
      </w:pPr>
      <w:r>
        <w:rPr>
          <w:u w:val="single"/>
        </w:rPr>
        <w:t>Impact des crédits politique de la ville sur la réalisation du projet</w:t>
      </w:r>
    </w:p>
    <w:p w14:paraId="3FF1EBD3" w14:textId="7217B1C2" w:rsidR="00CE63A6" w:rsidRDefault="00714D59" w:rsidP="0075678B">
      <w:r>
        <w:t>Dans quelle mesure les crédits politique de la ville ont-ils facilité la mise en œuvre de votre projet (« effet levier » potentiel) ?</w:t>
      </w:r>
    </w:p>
    <w:p w14:paraId="120B4F33" w14:textId="080DD195" w:rsidR="00EC770B" w:rsidRDefault="00EC770B" w:rsidP="0075678B"/>
    <w:p w14:paraId="152E0431" w14:textId="77777777" w:rsidR="00EC770B" w:rsidRDefault="00EC770B" w:rsidP="0075678B">
      <w:pPr>
        <w:rPr>
          <w:i/>
        </w:rPr>
      </w:pPr>
    </w:p>
    <w:p w14:paraId="15E623A5" w14:textId="77777777" w:rsidR="00DC45A2" w:rsidRDefault="00DC45A2" w:rsidP="00322951">
      <w:pPr>
        <w:shd w:val="clear" w:color="auto" w:fill="BDD6EE" w:themeFill="accent5" w:themeFillTint="66"/>
        <w:spacing w:before="240"/>
        <w:jc w:val="both"/>
        <w:rPr>
          <w:b/>
        </w:rPr>
      </w:pPr>
      <w:r>
        <w:rPr>
          <w:b/>
        </w:rPr>
        <w:t xml:space="preserve">Bénéficiaires </w:t>
      </w:r>
      <w:r w:rsidR="00322951">
        <w:rPr>
          <w:b/>
        </w:rPr>
        <w:t>du projet</w:t>
      </w:r>
    </w:p>
    <w:p w14:paraId="26A9C400" w14:textId="77777777" w:rsidR="00DE3263" w:rsidRPr="00714D59" w:rsidRDefault="00DE3263" w:rsidP="00DE3263">
      <w:pPr>
        <w:jc w:val="both"/>
        <w:rPr>
          <w:i/>
        </w:rPr>
      </w:pPr>
      <w:r w:rsidRPr="00714D59">
        <w:rPr>
          <w:i/>
        </w:rPr>
        <w:t>Si votre projet n’est pas achevé, sur les questions suivantes, faites le point à date et précisez vos prévisions pour la finalisation du projet.</w:t>
      </w:r>
    </w:p>
    <w:p w14:paraId="6F2F4A8C" w14:textId="576F9B61" w:rsidR="00322951" w:rsidRDefault="00322951" w:rsidP="0075678B">
      <w:pPr>
        <w:rPr>
          <w:u w:val="single"/>
        </w:rPr>
      </w:pPr>
      <w:r>
        <w:rPr>
          <w:u w:val="single"/>
        </w:rPr>
        <w:t xml:space="preserve">Nombre de bénéficiaires </w:t>
      </w:r>
      <w:r w:rsidR="00BA7E8D">
        <w:rPr>
          <w:u w:val="single"/>
        </w:rPr>
        <w:t>directs</w:t>
      </w:r>
      <w:r w:rsidR="00176B79">
        <w:rPr>
          <w:rStyle w:val="Appelnotedebasdep"/>
          <w:u w:val="single"/>
        </w:rPr>
        <w:footnoteReference w:id="3"/>
      </w:r>
      <w:r w:rsidR="00BA7E8D">
        <w:rPr>
          <w:u w:val="single"/>
        </w:rPr>
        <w:t xml:space="preserve"> du projet </w:t>
      </w:r>
      <w:r w:rsidR="002E743D">
        <w:rPr>
          <w:u w:val="single"/>
        </w:rPr>
        <w:t>résidant dans le</w:t>
      </w:r>
      <w:r>
        <w:rPr>
          <w:u w:val="single"/>
        </w:rPr>
        <w:t xml:space="preserve"> quartier</w:t>
      </w:r>
      <w:r w:rsidR="00BA7E8D">
        <w:rPr>
          <w:u w:val="single"/>
        </w:rPr>
        <w:t xml:space="preserve"> de Kermoysan</w:t>
      </w:r>
    </w:p>
    <w:p w14:paraId="6F73DB2A" w14:textId="5BBECA2E" w:rsidR="00322951" w:rsidRDefault="00322951" w:rsidP="00322951">
      <w:pPr>
        <w:pStyle w:val="Paragraphedeliste"/>
        <w:numPr>
          <w:ilvl w:val="0"/>
          <w:numId w:val="5"/>
        </w:numPr>
      </w:pPr>
      <w:r>
        <w:t>Nombre de bénéficiaires du quartier prévu lors du dépôt du projet en 202</w:t>
      </w:r>
      <w:r w:rsidR="00024970">
        <w:t>5</w:t>
      </w:r>
      <w:r>
        <w:t> : ………</w:t>
      </w:r>
      <w:r w:rsidR="00BA7E8D">
        <w:t>………………..</w:t>
      </w:r>
    </w:p>
    <w:p w14:paraId="1032EF28" w14:textId="5D8291DA" w:rsidR="00322951" w:rsidRDefault="00322951" w:rsidP="00322951">
      <w:pPr>
        <w:pStyle w:val="Paragraphedeliste"/>
        <w:numPr>
          <w:ilvl w:val="0"/>
          <w:numId w:val="5"/>
        </w:numPr>
      </w:pPr>
      <w:r>
        <w:t>Nombre de bénéficiaires du quartier effectif à la date de dépôt de la fiche bilan : ………</w:t>
      </w:r>
      <w:r w:rsidR="00BA7E8D">
        <w:t>……</w:t>
      </w:r>
      <w:r w:rsidR="00390107">
        <w:t>….</w:t>
      </w:r>
      <w:r w:rsidR="00BA7E8D">
        <w:t>…</w:t>
      </w:r>
    </w:p>
    <w:p w14:paraId="3F13BCBA" w14:textId="5BCBC07D" w:rsidR="00322951" w:rsidRDefault="00322951" w:rsidP="00322951">
      <w:pPr>
        <w:pStyle w:val="Paragraphedeliste"/>
        <w:numPr>
          <w:ilvl w:val="0"/>
          <w:numId w:val="5"/>
        </w:numPr>
      </w:pPr>
      <w:r>
        <w:t>Si le projet n’est pas achevé, anticipez-vous un écart entre le nombre de bénéficiaires du quartier prévu et celui obtenu à l’issue du projet ? ………………</w:t>
      </w:r>
      <w:r w:rsidR="00BA7E8D">
        <w:t>………………………………………………..</w:t>
      </w:r>
    </w:p>
    <w:p w14:paraId="32A46669" w14:textId="74816D48" w:rsidR="00BA7E8D" w:rsidRDefault="00BA7E8D" w:rsidP="00BA7E8D">
      <w:pPr>
        <w:rPr>
          <w:u w:val="single"/>
        </w:rPr>
      </w:pPr>
      <w:r>
        <w:rPr>
          <w:u w:val="single"/>
        </w:rPr>
        <w:t>Bénéficiaires directs du projet résidant hors quartier de Kermoysan</w:t>
      </w:r>
    </w:p>
    <w:p w14:paraId="696D2E99" w14:textId="15793B06" w:rsidR="00322951" w:rsidRDefault="00BA7E8D" w:rsidP="0075678B">
      <w:r>
        <w:t>Y-a-t-il des bénéficiaires directs de votre projet hors quartier de Kermoysan ? Si oui, combien ?</w:t>
      </w:r>
    </w:p>
    <w:p w14:paraId="66DA195D" w14:textId="77777777" w:rsidR="00C03AF0" w:rsidRDefault="00C03AF0" w:rsidP="0075678B"/>
    <w:p w14:paraId="15D09CA6" w14:textId="1148B1B8" w:rsidR="00BA7E8D" w:rsidRDefault="00BA7E8D" w:rsidP="0075678B">
      <w:pPr>
        <w:rPr>
          <w:u w:val="single"/>
        </w:rPr>
      </w:pPr>
      <w:r>
        <w:rPr>
          <w:u w:val="single"/>
        </w:rPr>
        <w:t>Bénéficiaires</w:t>
      </w:r>
      <w:r w:rsidR="00195914">
        <w:rPr>
          <w:u w:val="single"/>
        </w:rPr>
        <w:t xml:space="preserve"> indirects du projet</w:t>
      </w:r>
    </w:p>
    <w:p w14:paraId="2CD6A68F" w14:textId="415F3E39" w:rsidR="00195914" w:rsidRDefault="00195914" w:rsidP="0075678B">
      <w:r>
        <w:t xml:space="preserve">Y-a-t-il des personnes indirectement </w:t>
      </w:r>
      <w:r w:rsidR="008041B5">
        <w:t>cibl</w:t>
      </w:r>
      <w:r>
        <w:t>ées par l’action menée</w:t>
      </w:r>
      <w:r>
        <w:rPr>
          <w:rStyle w:val="Appelnotedebasdep"/>
        </w:rPr>
        <w:footnoteReference w:id="4"/>
      </w:r>
      <w:r>
        <w:t xml:space="preserve"> ? </w:t>
      </w:r>
    </w:p>
    <w:p w14:paraId="3DEBBDAA" w14:textId="77777777" w:rsidR="00390107" w:rsidRDefault="00390107" w:rsidP="0075678B"/>
    <w:p w14:paraId="64078187" w14:textId="0078952D" w:rsidR="00195914" w:rsidRDefault="00195914" w:rsidP="0075678B">
      <w:pPr>
        <w:rPr>
          <w:u w:val="single"/>
        </w:rPr>
      </w:pPr>
      <w:r>
        <w:rPr>
          <w:u w:val="single"/>
        </w:rPr>
        <w:t>Profil d</w:t>
      </w:r>
      <w:r w:rsidR="00FF1DBB">
        <w:rPr>
          <w:u w:val="single"/>
        </w:rPr>
        <w:t xml:space="preserve">es </w:t>
      </w:r>
      <w:r>
        <w:rPr>
          <w:u w:val="single"/>
        </w:rPr>
        <w:t>bénéficiaire</w:t>
      </w:r>
      <w:r w:rsidR="00FF1DBB">
        <w:rPr>
          <w:u w:val="single"/>
        </w:rPr>
        <w:t>s directs</w:t>
      </w:r>
      <w:r>
        <w:rPr>
          <w:u w:val="single"/>
        </w:rPr>
        <w:t xml:space="preserve"> du projet </w:t>
      </w:r>
    </w:p>
    <w:p w14:paraId="322C9E32" w14:textId="4F68447B" w:rsidR="00195914" w:rsidRDefault="007A1462" w:rsidP="0075678B">
      <w:r>
        <w:t>Si cela est possible, complétez le tableau suivant afin de décrire la répartition par sexe et par âge de votre public bénéficiaire (bénéficiaires direct</w:t>
      </w:r>
      <w:r w:rsidR="00E317B9">
        <w:t>s</w:t>
      </w:r>
      <w:r>
        <w:t xml:space="preserve"> du quartier et hors quartier, le cas échéant) :</w:t>
      </w:r>
    </w:p>
    <w:tbl>
      <w:tblPr>
        <w:tblStyle w:val="Grilledutableau"/>
        <w:tblW w:w="10632" w:type="dxa"/>
        <w:tblInd w:w="-783" w:type="dxa"/>
        <w:tblLook w:val="04A0" w:firstRow="1" w:lastRow="0" w:firstColumn="1" w:lastColumn="0" w:noHBand="0" w:noVBand="1"/>
      </w:tblPr>
      <w:tblGrid>
        <w:gridCol w:w="1702"/>
        <w:gridCol w:w="636"/>
        <w:gridCol w:w="708"/>
        <w:gridCol w:w="711"/>
        <w:gridCol w:w="638"/>
        <w:gridCol w:w="638"/>
        <w:gridCol w:w="638"/>
        <w:gridCol w:w="567"/>
        <w:gridCol w:w="567"/>
        <w:gridCol w:w="638"/>
        <w:gridCol w:w="638"/>
        <w:gridCol w:w="637"/>
        <w:gridCol w:w="638"/>
        <w:gridCol w:w="567"/>
        <w:gridCol w:w="71"/>
        <w:gridCol w:w="638"/>
      </w:tblGrid>
      <w:tr w:rsidR="0056387B" w14:paraId="552822CC" w14:textId="77777777" w:rsidTr="000258CB">
        <w:tc>
          <w:tcPr>
            <w:tcW w:w="1702" w:type="dxa"/>
          </w:tcPr>
          <w:p w14:paraId="1C305515" w14:textId="38BCEB98" w:rsidR="0056387B" w:rsidRDefault="0056387B" w:rsidP="0075678B">
            <w:r>
              <w:t>Tranche d’âge</w:t>
            </w:r>
          </w:p>
        </w:tc>
        <w:tc>
          <w:tcPr>
            <w:tcW w:w="1344" w:type="dxa"/>
            <w:gridSpan w:val="2"/>
          </w:tcPr>
          <w:p w14:paraId="7E76DF7B" w14:textId="7DDC1455" w:rsidR="0056387B" w:rsidRDefault="0056387B" w:rsidP="0075678B">
            <w:r>
              <w:t>Avant 3 ans</w:t>
            </w:r>
          </w:p>
        </w:tc>
        <w:tc>
          <w:tcPr>
            <w:tcW w:w="1349" w:type="dxa"/>
            <w:gridSpan w:val="2"/>
          </w:tcPr>
          <w:p w14:paraId="0A8AB822" w14:textId="687F0FD1" w:rsidR="0056387B" w:rsidRDefault="0056387B" w:rsidP="0075678B">
            <w:r>
              <w:t>De 3 à 10 ans</w:t>
            </w:r>
          </w:p>
        </w:tc>
        <w:tc>
          <w:tcPr>
            <w:tcW w:w="1276" w:type="dxa"/>
            <w:gridSpan w:val="2"/>
          </w:tcPr>
          <w:p w14:paraId="06C6A448" w14:textId="3B57E5E6" w:rsidR="0056387B" w:rsidRDefault="0056387B" w:rsidP="0075678B">
            <w:r>
              <w:t>De 11 à 17 ans</w:t>
            </w:r>
          </w:p>
        </w:tc>
        <w:tc>
          <w:tcPr>
            <w:tcW w:w="1134" w:type="dxa"/>
            <w:gridSpan w:val="2"/>
          </w:tcPr>
          <w:p w14:paraId="0D990CEA" w14:textId="16F1A3EC" w:rsidR="0056387B" w:rsidRDefault="0056387B" w:rsidP="0075678B">
            <w:r>
              <w:t>De 18 à 25 ans</w:t>
            </w:r>
          </w:p>
        </w:tc>
        <w:tc>
          <w:tcPr>
            <w:tcW w:w="1276" w:type="dxa"/>
            <w:gridSpan w:val="2"/>
          </w:tcPr>
          <w:p w14:paraId="43912DAC" w14:textId="7C1E15D4" w:rsidR="0056387B" w:rsidRDefault="0056387B" w:rsidP="0075678B">
            <w:r>
              <w:t>De 26 à 59 ans</w:t>
            </w:r>
          </w:p>
        </w:tc>
        <w:tc>
          <w:tcPr>
            <w:tcW w:w="1275" w:type="dxa"/>
            <w:gridSpan w:val="2"/>
          </w:tcPr>
          <w:p w14:paraId="3391EFF5" w14:textId="411F501D" w:rsidR="0056387B" w:rsidRDefault="0056387B" w:rsidP="0075678B">
            <w:r>
              <w:t>De 60 à 74 ans</w:t>
            </w:r>
          </w:p>
        </w:tc>
        <w:tc>
          <w:tcPr>
            <w:tcW w:w="1276" w:type="dxa"/>
            <w:gridSpan w:val="3"/>
          </w:tcPr>
          <w:p w14:paraId="00AF66FE" w14:textId="283ADA18" w:rsidR="0056387B" w:rsidRDefault="0056387B" w:rsidP="0075678B">
            <w:r>
              <w:t>75 ans et plus</w:t>
            </w:r>
          </w:p>
        </w:tc>
      </w:tr>
      <w:tr w:rsidR="0056387B" w14:paraId="20DEBBA4" w14:textId="77777777" w:rsidTr="000258CB">
        <w:tc>
          <w:tcPr>
            <w:tcW w:w="1702" w:type="dxa"/>
          </w:tcPr>
          <w:p w14:paraId="11D49F07" w14:textId="77A71DFE" w:rsidR="0056387B" w:rsidRDefault="0056387B" w:rsidP="0056387B">
            <w:r>
              <w:t>Sexe</w:t>
            </w:r>
          </w:p>
        </w:tc>
        <w:tc>
          <w:tcPr>
            <w:tcW w:w="636" w:type="dxa"/>
          </w:tcPr>
          <w:p w14:paraId="630E7355" w14:textId="00EA188F" w:rsidR="0056387B" w:rsidRDefault="0056387B" w:rsidP="0056387B">
            <w:pPr>
              <w:jc w:val="center"/>
            </w:pPr>
            <w:r>
              <w:t>F</w:t>
            </w:r>
          </w:p>
        </w:tc>
        <w:tc>
          <w:tcPr>
            <w:tcW w:w="708" w:type="dxa"/>
          </w:tcPr>
          <w:p w14:paraId="0BAA0876" w14:textId="2FBCD72E" w:rsidR="0056387B" w:rsidRDefault="0056387B" w:rsidP="0056387B">
            <w:pPr>
              <w:jc w:val="center"/>
            </w:pPr>
            <w:r>
              <w:t>H</w:t>
            </w:r>
          </w:p>
        </w:tc>
        <w:tc>
          <w:tcPr>
            <w:tcW w:w="711" w:type="dxa"/>
          </w:tcPr>
          <w:p w14:paraId="4C2D46CD" w14:textId="31685C4F" w:rsidR="0056387B" w:rsidRDefault="0056387B" w:rsidP="0056387B">
            <w:pPr>
              <w:jc w:val="center"/>
            </w:pPr>
            <w:r>
              <w:t>F</w:t>
            </w:r>
          </w:p>
        </w:tc>
        <w:tc>
          <w:tcPr>
            <w:tcW w:w="638" w:type="dxa"/>
          </w:tcPr>
          <w:p w14:paraId="16D1469C" w14:textId="5D4E9CA9" w:rsidR="0056387B" w:rsidRDefault="0056387B" w:rsidP="0056387B">
            <w:pPr>
              <w:jc w:val="center"/>
            </w:pPr>
            <w:r>
              <w:t>H</w:t>
            </w:r>
          </w:p>
        </w:tc>
        <w:tc>
          <w:tcPr>
            <w:tcW w:w="638" w:type="dxa"/>
          </w:tcPr>
          <w:p w14:paraId="367728C9" w14:textId="2BDCDE7B" w:rsidR="0056387B" w:rsidRDefault="0056387B" w:rsidP="0056387B">
            <w:pPr>
              <w:jc w:val="center"/>
            </w:pPr>
            <w:r>
              <w:t>F</w:t>
            </w:r>
          </w:p>
        </w:tc>
        <w:tc>
          <w:tcPr>
            <w:tcW w:w="638" w:type="dxa"/>
          </w:tcPr>
          <w:p w14:paraId="758E7C27" w14:textId="534FDB6A" w:rsidR="0056387B" w:rsidRDefault="0056387B" w:rsidP="0056387B">
            <w:pPr>
              <w:jc w:val="center"/>
            </w:pPr>
            <w:r>
              <w:t>H</w:t>
            </w:r>
          </w:p>
        </w:tc>
        <w:tc>
          <w:tcPr>
            <w:tcW w:w="567" w:type="dxa"/>
          </w:tcPr>
          <w:p w14:paraId="4BFA1187" w14:textId="39A15D55" w:rsidR="0056387B" w:rsidRDefault="0056387B" w:rsidP="0056387B">
            <w:pPr>
              <w:jc w:val="center"/>
            </w:pPr>
            <w:r>
              <w:t>F</w:t>
            </w:r>
          </w:p>
        </w:tc>
        <w:tc>
          <w:tcPr>
            <w:tcW w:w="567" w:type="dxa"/>
          </w:tcPr>
          <w:p w14:paraId="763DC7D2" w14:textId="7E8647F6" w:rsidR="0056387B" w:rsidRDefault="0056387B" w:rsidP="0056387B">
            <w:pPr>
              <w:jc w:val="center"/>
            </w:pPr>
            <w:r>
              <w:t>H</w:t>
            </w:r>
          </w:p>
        </w:tc>
        <w:tc>
          <w:tcPr>
            <w:tcW w:w="638" w:type="dxa"/>
          </w:tcPr>
          <w:p w14:paraId="0F65EB1C" w14:textId="0083B084" w:rsidR="0056387B" w:rsidRDefault="0056387B" w:rsidP="0056387B">
            <w:pPr>
              <w:jc w:val="center"/>
            </w:pPr>
            <w:r>
              <w:t>F</w:t>
            </w:r>
          </w:p>
        </w:tc>
        <w:tc>
          <w:tcPr>
            <w:tcW w:w="638" w:type="dxa"/>
          </w:tcPr>
          <w:p w14:paraId="3B27B39B" w14:textId="57176D14" w:rsidR="0056387B" w:rsidRDefault="0056387B" w:rsidP="0056387B">
            <w:pPr>
              <w:jc w:val="center"/>
            </w:pPr>
            <w:r>
              <w:t>H</w:t>
            </w:r>
          </w:p>
        </w:tc>
        <w:tc>
          <w:tcPr>
            <w:tcW w:w="637" w:type="dxa"/>
          </w:tcPr>
          <w:p w14:paraId="7FF29C08" w14:textId="38C069CA" w:rsidR="0056387B" w:rsidRDefault="0056387B" w:rsidP="0056387B">
            <w:pPr>
              <w:jc w:val="center"/>
            </w:pPr>
            <w:r>
              <w:t>F</w:t>
            </w:r>
          </w:p>
        </w:tc>
        <w:tc>
          <w:tcPr>
            <w:tcW w:w="638" w:type="dxa"/>
          </w:tcPr>
          <w:p w14:paraId="7D2225EF" w14:textId="367520D8" w:rsidR="0056387B" w:rsidRDefault="0056387B" w:rsidP="0056387B">
            <w:pPr>
              <w:jc w:val="center"/>
            </w:pPr>
            <w:r>
              <w:t>H</w:t>
            </w:r>
          </w:p>
        </w:tc>
        <w:tc>
          <w:tcPr>
            <w:tcW w:w="567" w:type="dxa"/>
          </w:tcPr>
          <w:p w14:paraId="65F6675D" w14:textId="4679C86C" w:rsidR="0056387B" w:rsidRDefault="0056387B" w:rsidP="0056387B">
            <w:pPr>
              <w:jc w:val="center"/>
            </w:pPr>
            <w:r>
              <w:t>F</w:t>
            </w:r>
          </w:p>
        </w:tc>
        <w:tc>
          <w:tcPr>
            <w:tcW w:w="709" w:type="dxa"/>
            <w:gridSpan w:val="2"/>
          </w:tcPr>
          <w:p w14:paraId="22163FDB" w14:textId="490ABBCA" w:rsidR="0056387B" w:rsidRDefault="0056387B" w:rsidP="0056387B">
            <w:pPr>
              <w:jc w:val="center"/>
            </w:pPr>
            <w:r>
              <w:t>H</w:t>
            </w:r>
          </w:p>
        </w:tc>
      </w:tr>
      <w:tr w:rsidR="0056387B" w14:paraId="19203718" w14:textId="77777777" w:rsidTr="000258CB">
        <w:tc>
          <w:tcPr>
            <w:tcW w:w="1702" w:type="dxa"/>
          </w:tcPr>
          <w:p w14:paraId="7FCBDBC0" w14:textId="629529CE" w:rsidR="0056387B" w:rsidRDefault="0056387B" w:rsidP="0075678B">
            <w:r>
              <w:t>Résid</w:t>
            </w:r>
            <w:r w:rsidR="00580980">
              <w:t>e</w:t>
            </w:r>
            <w:r>
              <w:t>nt</w:t>
            </w:r>
            <w:r w:rsidR="00580980">
              <w:t>s</w:t>
            </w:r>
            <w:r>
              <w:t xml:space="preserve"> du quartier prioritaire de Kermoysan</w:t>
            </w:r>
          </w:p>
        </w:tc>
        <w:tc>
          <w:tcPr>
            <w:tcW w:w="636" w:type="dxa"/>
          </w:tcPr>
          <w:p w14:paraId="7538B5DE" w14:textId="77777777" w:rsidR="0056387B" w:rsidRDefault="0056387B" w:rsidP="0075678B"/>
        </w:tc>
        <w:tc>
          <w:tcPr>
            <w:tcW w:w="708" w:type="dxa"/>
          </w:tcPr>
          <w:p w14:paraId="20B5FC88" w14:textId="2CA29B9E" w:rsidR="0056387B" w:rsidRDefault="0056387B" w:rsidP="0075678B"/>
        </w:tc>
        <w:tc>
          <w:tcPr>
            <w:tcW w:w="711" w:type="dxa"/>
          </w:tcPr>
          <w:p w14:paraId="34013EEE" w14:textId="15134E78" w:rsidR="0056387B" w:rsidRDefault="0056387B" w:rsidP="0075678B"/>
        </w:tc>
        <w:tc>
          <w:tcPr>
            <w:tcW w:w="638" w:type="dxa"/>
          </w:tcPr>
          <w:p w14:paraId="674EBDEC" w14:textId="4041B673" w:rsidR="0056387B" w:rsidRDefault="0056387B" w:rsidP="0075678B"/>
        </w:tc>
        <w:tc>
          <w:tcPr>
            <w:tcW w:w="638" w:type="dxa"/>
          </w:tcPr>
          <w:p w14:paraId="60362AC1" w14:textId="77777777" w:rsidR="0056387B" w:rsidRDefault="0056387B" w:rsidP="0075678B"/>
        </w:tc>
        <w:tc>
          <w:tcPr>
            <w:tcW w:w="638" w:type="dxa"/>
          </w:tcPr>
          <w:p w14:paraId="52D8FC39" w14:textId="0C34CA00" w:rsidR="0056387B" w:rsidRDefault="0056387B" w:rsidP="0075678B"/>
        </w:tc>
        <w:tc>
          <w:tcPr>
            <w:tcW w:w="567" w:type="dxa"/>
          </w:tcPr>
          <w:p w14:paraId="6DF56D06" w14:textId="77777777" w:rsidR="0056387B" w:rsidRDefault="0056387B" w:rsidP="0075678B"/>
        </w:tc>
        <w:tc>
          <w:tcPr>
            <w:tcW w:w="567" w:type="dxa"/>
          </w:tcPr>
          <w:p w14:paraId="6950E95A" w14:textId="0B91A862" w:rsidR="0056387B" w:rsidRDefault="0056387B" w:rsidP="0075678B"/>
        </w:tc>
        <w:tc>
          <w:tcPr>
            <w:tcW w:w="638" w:type="dxa"/>
          </w:tcPr>
          <w:p w14:paraId="6496916A" w14:textId="77777777" w:rsidR="0056387B" w:rsidRDefault="0056387B" w:rsidP="0075678B"/>
        </w:tc>
        <w:tc>
          <w:tcPr>
            <w:tcW w:w="638" w:type="dxa"/>
          </w:tcPr>
          <w:p w14:paraId="601508F2" w14:textId="0873FBFB" w:rsidR="0056387B" w:rsidRDefault="0056387B" w:rsidP="0075678B"/>
        </w:tc>
        <w:tc>
          <w:tcPr>
            <w:tcW w:w="637" w:type="dxa"/>
          </w:tcPr>
          <w:p w14:paraId="3DDA54C3" w14:textId="77777777" w:rsidR="0056387B" w:rsidRDefault="0056387B" w:rsidP="0075678B"/>
        </w:tc>
        <w:tc>
          <w:tcPr>
            <w:tcW w:w="638" w:type="dxa"/>
          </w:tcPr>
          <w:p w14:paraId="2205114B" w14:textId="13870513" w:rsidR="0056387B" w:rsidRDefault="0056387B" w:rsidP="0075678B"/>
        </w:tc>
        <w:tc>
          <w:tcPr>
            <w:tcW w:w="638" w:type="dxa"/>
            <w:gridSpan w:val="2"/>
          </w:tcPr>
          <w:p w14:paraId="563CEB40" w14:textId="77777777" w:rsidR="0056387B" w:rsidRDefault="0056387B" w:rsidP="0075678B"/>
        </w:tc>
        <w:tc>
          <w:tcPr>
            <w:tcW w:w="638" w:type="dxa"/>
          </w:tcPr>
          <w:p w14:paraId="37753ADF" w14:textId="5E64A5E3" w:rsidR="0056387B" w:rsidRDefault="0056387B" w:rsidP="0075678B"/>
        </w:tc>
      </w:tr>
      <w:tr w:rsidR="0056387B" w14:paraId="28DCC2D9" w14:textId="77777777" w:rsidTr="000258CB">
        <w:tc>
          <w:tcPr>
            <w:tcW w:w="1702" w:type="dxa"/>
          </w:tcPr>
          <w:p w14:paraId="31D0651B" w14:textId="41C5BA83" w:rsidR="0056387B" w:rsidRDefault="00BE36D4" w:rsidP="0075678B">
            <w:r>
              <w:t>Personne</w:t>
            </w:r>
            <w:r w:rsidR="005B3B44">
              <w:t>s</w:t>
            </w:r>
            <w:r>
              <w:t xml:space="preserve"> r</w:t>
            </w:r>
            <w:r w:rsidR="0056387B">
              <w:t>ésidant hors du quartier</w:t>
            </w:r>
            <w:r w:rsidR="005B3B44">
              <w:t xml:space="preserve"> prioritaire</w:t>
            </w:r>
            <w:r w:rsidR="0056387B">
              <w:t xml:space="preserve"> de Kermoysan</w:t>
            </w:r>
          </w:p>
        </w:tc>
        <w:tc>
          <w:tcPr>
            <w:tcW w:w="636" w:type="dxa"/>
          </w:tcPr>
          <w:p w14:paraId="105FF038" w14:textId="77777777" w:rsidR="0056387B" w:rsidRDefault="0056387B" w:rsidP="0075678B"/>
        </w:tc>
        <w:tc>
          <w:tcPr>
            <w:tcW w:w="708" w:type="dxa"/>
          </w:tcPr>
          <w:p w14:paraId="6D8FAA78" w14:textId="14CCD04E" w:rsidR="0056387B" w:rsidRDefault="0056387B" w:rsidP="0075678B"/>
        </w:tc>
        <w:tc>
          <w:tcPr>
            <w:tcW w:w="711" w:type="dxa"/>
          </w:tcPr>
          <w:p w14:paraId="378D40E2" w14:textId="00A5A3F5" w:rsidR="0056387B" w:rsidRDefault="0056387B" w:rsidP="0075678B"/>
        </w:tc>
        <w:tc>
          <w:tcPr>
            <w:tcW w:w="638" w:type="dxa"/>
          </w:tcPr>
          <w:p w14:paraId="437FFB19" w14:textId="6A757819" w:rsidR="0056387B" w:rsidRDefault="0056387B" w:rsidP="0075678B"/>
        </w:tc>
        <w:tc>
          <w:tcPr>
            <w:tcW w:w="638" w:type="dxa"/>
          </w:tcPr>
          <w:p w14:paraId="333C7032" w14:textId="77777777" w:rsidR="0056387B" w:rsidRDefault="0056387B" w:rsidP="0075678B"/>
        </w:tc>
        <w:tc>
          <w:tcPr>
            <w:tcW w:w="638" w:type="dxa"/>
          </w:tcPr>
          <w:p w14:paraId="1FD0D09D" w14:textId="647D3A8F" w:rsidR="0056387B" w:rsidRDefault="0056387B" w:rsidP="0075678B"/>
        </w:tc>
        <w:tc>
          <w:tcPr>
            <w:tcW w:w="567" w:type="dxa"/>
          </w:tcPr>
          <w:p w14:paraId="59F857D7" w14:textId="77777777" w:rsidR="0056387B" w:rsidRDefault="0056387B" w:rsidP="0075678B"/>
        </w:tc>
        <w:tc>
          <w:tcPr>
            <w:tcW w:w="567" w:type="dxa"/>
          </w:tcPr>
          <w:p w14:paraId="28DFEB68" w14:textId="7508497E" w:rsidR="0056387B" w:rsidRDefault="0056387B" w:rsidP="0075678B"/>
        </w:tc>
        <w:tc>
          <w:tcPr>
            <w:tcW w:w="638" w:type="dxa"/>
          </w:tcPr>
          <w:p w14:paraId="382D19F5" w14:textId="77777777" w:rsidR="0056387B" w:rsidRDefault="0056387B" w:rsidP="0075678B"/>
        </w:tc>
        <w:tc>
          <w:tcPr>
            <w:tcW w:w="638" w:type="dxa"/>
          </w:tcPr>
          <w:p w14:paraId="3156BC7D" w14:textId="6E907D8A" w:rsidR="0056387B" w:rsidRDefault="0056387B" w:rsidP="0075678B"/>
        </w:tc>
        <w:tc>
          <w:tcPr>
            <w:tcW w:w="637" w:type="dxa"/>
          </w:tcPr>
          <w:p w14:paraId="5780FADD" w14:textId="77777777" w:rsidR="0056387B" w:rsidRDefault="0056387B" w:rsidP="0075678B"/>
        </w:tc>
        <w:tc>
          <w:tcPr>
            <w:tcW w:w="638" w:type="dxa"/>
          </w:tcPr>
          <w:p w14:paraId="6789DABA" w14:textId="21EE8C16" w:rsidR="0056387B" w:rsidRDefault="0056387B" w:rsidP="0075678B"/>
        </w:tc>
        <w:tc>
          <w:tcPr>
            <w:tcW w:w="638" w:type="dxa"/>
            <w:gridSpan w:val="2"/>
          </w:tcPr>
          <w:p w14:paraId="020877B0" w14:textId="77777777" w:rsidR="0056387B" w:rsidRDefault="0056387B" w:rsidP="0075678B"/>
        </w:tc>
        <w:tc>
          <w:tcPr>
            <w:tcW w:w="638" w:type="dxa"/>
          </w:tcPr>
          <w:p w14:paraId="2E99112D" w14:textId="23C2C4E6" w:rsidR="0056387B" w:rsidRDefault="0056387B" w:rsidP="0075678B"/>
        </w:tc>
      </w:tr>
    </w:tbl>
    <w:p w14:paraId="79A26321" w14:textId="3B706F8E" w:rsidR="007A1462" w:rsidRDefault="007A1462" w:rsidP="00A0431A">
      <w:r>
        <w:t xml:space="preserve">Si vous ne pouvez fournir de chiffres précis car le recensement </w:t>
      </w:r>
      <w:r w:rsidR="002E743D">
        <w:t xml:space="preserve">détaillé </w:t>
      </w:r>
      <w:r>
        <w:t xml:space="preserve">de l’ensemble des bénéficiaires </w:t>
      </w:r>
      <w:r w:rsidR="002E743D">
        <w:t xml:space="preserve">directs </w:t>
      </w:r>
      <w:r>
        <w:t>n’est pas possible</w:t>
      </w:r>
      <w:r w:rsidR="00390107">
        <w:t xml:space="preserve"> pour votre projet</w:t>
      </w:r>
      <w:r>
        <w:t>, pouvez-vous estimer la répartition par âge et par sexe </w:t>
      </w:r>
      <w:r w:rsidR="002E743D">
        <w:t xml:space="preserve">de ce public </w:t>
      </w:r>
      <w:r>
        <w:t>?</w:t>
      </w:r>
    </w:p>
    <w:p w14:paraId="05DC7E12" w14:textId="76DD24BE" w:rsidR="007A1462" w:rsidRDefault="007A1462" w:rsidP="0075678B"/>
    <w:p w14:paraId="1CD793AC" w14:textId="4593A0BD" w:rsidR="007A1462" w:rsidRDefault="00A034CD" w:rsidP="0075678B">
      <w:r>
        <w:t xml:space="preserve">Votre projet a-t-il </w:t>
      </w:r>
      <w:r w:rsidR="00601B0E">
        <w:t>bénéficié à</w:t>
      </w:r>
      <w:r>
        <w:t xml:space="preserve"> des familles monoparentales ? Si oui, combien ? </w:t>
      </w:r>
    </w:p>
    <w:p w14:paraId="4B8A5A96" w14:textId="77777777" w:rsidR="00A0431A" w:rsidRDefault="00A0431A" w:rsidP="0075678B"/>
    <w:p w14:paraId="2A46B3E2" w14:textId="756FA90F" w:rsidR="007A1462" w:rsidRDefault="007A1462" w:rsidP="0075678B"/>
    <w:p w14:paraId="582582D7" w14:textId="49BF5308" w:rsidR="007A1462" w:rsidRDefault="007A1462" w:rsidP="002E743D">
      <w:pPr>
        <w:jc w:val="both"/>
      </w:pPr>
      <w:r>
        <w:t>Pouvez-vous fournir d’autres éléments permettant de qualifier le</w:t>
      </w:r>
      <w:r w:rsidR="002E743D">
        <w:t xml:space="preserve">s bénéficiaires directs </w:t>
      </w:r>
      <w:r>
        <w:t>de votre action ? (ex : statut professionnel, ancienneté de l’emménagement sur le quartier, langue parlée ou pays d’origine, niveau de diplôme, etc.).</w:t>
      </w:r>
      <w:r w:rsidRPr="007A1462">
        <w:t xml:space="preserve"> </w:t>
      </w:r>
      <w:r>
        <w:t>Sélectionnez des éléments pertinents par rapport à votre projet.</w:t>
      </w:r>
    </w:p>
    <w:p w14:paraId="350BDD60" w14:textId="23387C20" w:rsidR="007A1462" w:rsidRDefault="007A1462" w:rsidP="0075678B"/>
    <w:p w14:paraId="48FE9FB5" w14:textId="6B41B28D" w:rsidR="007A1462" w:rsidRDefault="007A1462" w:rsidP="0075678B"/>
    <w:p w14:paraId="6A302637" w14:textId="2388D51D" w:rsidR="007A1462" w:rsidRDefault="0071186B" w:rsidP="00B42D01">
      <w:pPr>
        <w:jc w:val="both"/>
      </w:pPr>
      <w:r>
        <w:t>Quelle</w:t>
      </w:r>
      <w:r w:rsidR="00B42D01">
        <w:t>(s)</w:t>
      </w:r>
      <w:r>
        <w:t xml:space="preserve"> place</w:t>
      </w:r>
      <w:r w:rsidR="00B42D01">
        <w:t>(s)</w:t>
      </w:r>
      <w:r>
        <w:t xml:space="preserve"> les habitants de Kermoysan ont-ils eu dans le projet ? </w:t>
      </w:r>
      <w:r w:rsidR="00B42D01">
        <w:t>(plusieurs réponses possibles)</w:t>
      </w:r>
    </w:p>
    <w:p w14:paraId="6DDCC52B" w14:textId="5D0CE076" w:rsidR="0071186B" w:rsidRDefault="00A0431A" w:rsidP="0071186B">
      <w:pPr>
        <w:pStyle w:val="Paragraphedeliste"/>
        <w:spacing w:after="0"/>
        <w:ind w:left="360"/>
        <w:jc w:val="both"/>
        <w:rPr>
          <w:rFonts w:cstheme="minorHAnsi"/>
        </w:rPr>
      </w:pPr>
      <w:sdt>
        <w:sdtPr>
          <w:rPr>
            <w:rFonts w:cstheme="minorHAnsi"/>
            <w:b/>
          </w:rPr>
          <w:id w:val="-354727611"/>
          <w14:checkbox>
            <w14:checked w14:val="0"/>
            <w14:checkedState w14:val="2612" w14:font="MS Gothic"/>
            <w14:uncheckedState w14:val="2610" w14:font="MS Gothic"/>
          </w14:checkbox>
        </w:sdtPr>
        <w:sdtEndPr/>
        <w:sdtContent>
          <w:r w:rsidR="0071186B">
            <w:rPr>
              <w:rFonts w:ascii="MS Gothic" w:eastAsia="MS Gothic" w:hAnsi="MS Gothic" w:cstheme="minorHAnsi" w:hint="eastAsia"/>
              <w:b/>
            </w:rPr>
            <w:t>☐</w:t>
          </w:r>
        </w:sdtContent>
      </w:sdt>
      <w:r w:rsidR="0071186B" w:rsidRPr="002C67E4">
        <w:rPr>
          <w:rFonts w:cstheme="minorHAnsi"/>
        </w:rPr>
        <w:t xml:space="preserve"> </w:t>
      </w:r>
      <w:r w:rsidR="0071186B">
        <w:rPr>
          <w:rFonts w:cstheme="minorHAnsi"/>
        </w:rPr>
        <w:t>Bénéficiaires directs</w:t>
      </w:r>
    </w:p>
    <w:p w14:paraId="4984ECDF" w14:textId="69D17F2F" w:rsidR="0071186B" w:rsidRDefault="00A0431A" w:rsidP="0071186B">
      <w:pPr>
        <w:spacing w:after="0"/>
        <w:ind w:left="360"/>
        <w:jc w:val="both"/>
        <w:rPr>
          <w:rFonts w:cstheme="minorHAnsi"/>
        </w:rPr>
      </w:pPr>
      <w:sdt>
        <w:sdtPr>
          <w:rPr>
            <w:rFonts w:cstheme="minorHAnsi"/>
            <w:b/>
          </w:rPr>
          <w:id w:val="899561622"/>
          <w14:checkbox>
            <w14:checked w14:val="0"/>
            <w14:checkedState w14:val="2612" w14:font="MS Gothic"/>
            <w14:uncheckedState w14:val="2610" w14:font="MS Gothic"/>
          </w14:checkbox>
        </w:sdtPr>
        <w:sdtEndPr/>
        <w:sdtContent>
          <w:r w:rsidR="0071186B">
            <w:rPr>
              <w:rFonts w:ascii="MS Gothic" w:eastAsia="MS Gothic" w:hAnsi="MS Gothic" w:cstheme="minorHAnsi" w:hint="eastAsia"/>
              <w:b/>
            </w:rPr>
            <w:t>☐</w:t>
          </w:r>
        </w:sdtContent>
      </w:sdt>
      <w:r w:rsidR="0071186B" w:rsidRPr="00E23E92">
        <w:rPr>
          <w:rFonts w:cstheme="minorHAnsi"/>
        </w:rPr>
        <w:t xml:space="preserve"> </w:t>
      </w:r>
      <w:r w:rsidR="0071186B">
        <w:rPr>
          <w:rFonts w:cstheme="minorHAnsi"/>
        </w:rPr>
        <w:t>Bénéficiaires indirects du projet</w:t>
      </w:r>
    </w:p>
    <w:p w14:paraId="412C61A6" w14:textId="3F2BABD0" w:rsidR="00B42D01" w:rsidRDefault="00A0431A" w:rsidP="00B42D01">
      <w:pPr>
        <w:spacing w:after="0"/>
        <w:ind w:left="360"/>
        <w:jc w:val="both"/>
        <w:rPr>
          <w:rFonts w:cstheme="minorHAnsi"/>
        </w:rPr>
      </w:pPr>
      <w:sdt>
        <w:sdtPr>
          <w:rPr>
            <w:rFonts w:cstheme="minorHAnsi"/>
            <w:b/>
          </w:rPr>
          <w:id w:val="-376618141"/>
          <w14:checkbox>
            <w14:checked w14:val="0"/>
            <w14:checkedState w14:val="2612" w14:font="MS Gothic"/>
            <w14:uncheckedState w14:val="2610" w14:font="MS Gothic"/>
          </w14:checkbox>
        </w:sdtPr>
        <w:sdtEndPr/>
        <w:sdtContent>
          <w:r w:rsidR="00B42D01">
            <w:rPr>
              <w:rFonts w:ascii="MS Gothic" w:eastAsia="MS Gothic" w:hAnsi="MS Gothic" w:cstheme="minorHAnsi" w:hint="eastAsia"/>
              <w:b/>
            </w:rPr>
            <w:t>☐</w:t>
          </w:r>
        </w:sdtContent>
      </w:sdt>
      <w:r w:rsidR="00B42D01" w:rsidRPr="00E23E92">
        <w:rPr>
          <w:rFonts w:cstheme="minorHAnsi"/>
        </w:rPr>
        <w:t xml:space="preserve"> </w:t>
      </w:r>
      <w:r w:rsidR="00B42D01">
        <w:rPr>
          <w:rFonts w:cstheme="minorHAnsi"/>
        </w:rPr>
        <w:t>A l’initiative de l’action</w:t>
      </w:r>
    </w:p>
    <w:p w14:paraId="4015AA56" w14:textId="0AC441AF" w:rsidR="0071186B" w:rsidRDefault="00A0431A" w:rsidP="0071186B">
      <w:pPr>
        <w:spacing w:after="0"/>
        <w:ind w:left="360"/>
        <w:jc w:val="both"/>
        <w:rPr>
          <w:rFonts w:cstheme="minorHAnsi"/>
        </w:rPr>
      </w:pPr>
      <w:sdt>
        <w:sdtPr>
          <w:rPr>
            <w:rFonts w:cstheme="minorHAnsi"/>
            <w:b/>
          </w:rPr>
          <w:id w:val="732740456"/>
          <w14:checkbox>
            <w14:checked w14:val="0"/>
            <w14:checkedState w14:val="2612" w14:font="MS Gothic"/>
            <w14:uncheckedState w14:val="2610" w14:font="MS Gothic"/>
          </w14:checkbox>
        </w:sdtPr>
        <w:sdtEndPr/>
        <w:sdtContent>
          <w:r w:rsidR="0071186B">
            <w:rPr>
              <w:rFonts w:ascii="MS Gothic" w:eastAsia="MS Gothic" w:hAnsi="MS Gothic" w:cstheme="minorHAnsi" w:hint="eastAsia"/>
              <w:b/>
            </w:rPr>
            <w:t>☐</w:t>
          </w:r>
        </w:sdtContent>
      </w:sdt>
      <w:r w:rsidR="0071186B" w:rsidRPr="00E23E92">
        <w:rPr>
          <w:rFonts w:cstheme="minorHAnsi"/>
        </w:rPr>
        <w:t xml:space="preserve"> </w:t>
      </w:r>
      <w:r w:rsidR="0071186B">
        <w:rPr>
          <w:rFonts w:cstheme="minorHAnsi"/>
        </w:rPr>
        <w:t>Consultés en amont du projet</w:t>
      </w:r>
    </w:p>
    <w:p w14:paraId="672613A5" w14:textId="77066D97" w:rsidR="0071186B" w:rsidRDefault="00A0431A" w:rsidP="0071186B">
      <w:pPr>
        <w:pStyle w:val="Paragraphedeliste"/>
        <w:spacing w:after="0"/>
        <w:ind w:left="360"/>
        <w:jc w:val="both"/>
        <w:rPr>
          <w:rFonts w:cstheme="minorHAnsi"/>
        </w:rPr>
      </w:pPr>
      <w:sdt>
        <w:sdtPr>
          <w:rPr>
            <w:rFonts w:cstheme="minorHAnsi"/>
            <w:b/>
          </w:rPr>
          <w:id w:val="-521404937"/>
          <w14:checkbox>
            <w14:checked w14:val="0"/>
            <w14:checkedState w14:val="2612" w14:font="MS Gothic"/>
            <w14:uncheckedState w14:val="2610" w14:font="MS Gothic"/>
          </w14:checkbox>
        </w:sdtPr>
        <w:sdtEndPr/>
        <w:sdtContent>
          <w:r w:rsidR="0071186B">
            <w:rPr>
              <w:rFonts w:ascii="MS Gothic" w:eastAsia="MS Gothic" w:hAnsi="MS Gothic" w:cstheme="minorHAnsi" w:hint="eastAsia"/>
              <w:b/>
            </w:rPr>
            <w:t>☐</w:t>
          </w:r>
        </w:sdtContent>
      </w:sdt>
      <w:r w:rsidR="0071186B" w:rsidRPr="002C67E4">
        <w:rPr>
          <w:rFonts w:cstheme="minorHAnsi"/>
        </w:rPr>
        <w:t xml:space="preserve"> </w:t>
      </w:r>
      <w:r w:rsidR="00B42D01">
        <w:rPr>
          <w:rFonts w:cstheme="minorHAnsi"/>
        </w:rPr>
        <w:t>Consultés lors de la mise en œuvre du projet</w:t>
      </w:r>
    </w:p>
    <w:p w14:paraId="3ACC9801" w14:textId="4A47AE1C" w:rsidR="0071186B" w:rsidRPr="00E23E92" w:rsidRDefault="00A0431A" w:rsidP="0071186B">
      <w:pPr>
        <w:spacing w:after="0"/>
        <w:ind w:left="360"/>
        <w:jc w:val="both"/>
        <w:rPr>
          <w:rFonts w:cstheme="minorHAnsi"/>
        </w:rPr>
      </w:pPr>
      <w:sdt>
        <w:sdtPr>
          <w:rPr>
            <w:rFonts w:cstheme="minorHAnsi"/>
            <w:b/>
          </w:rPr>
          <w:id w:val="1683157396"/>
          <w14:checkbox>
            <w14:checked w14:val="0"/>
            <w14:checkedState w14:val="2612" w14:font="MS Gothic"/>
            <w14:uncheckedState w14:val="2610" w14:font="MS Gothic"/>
          </w14:checkbox>
        </w:sdtPr>
        <w:sdtEndPr/>
        <w:sdtContent>
          <w:r w:rsidR="0071186B">
            <w:rPr>
              <w:rFonts w:ascii="MS Gothic" w:eastAsia="MS Gothic" w:hAnsi="MS Gothic" w:cstheme="minorHAnsi" w:hint="eastAsia"/>
              <w:b/>
            </w:rPr>
            <w:t>☐</w:t>
          </w:r>
        </w:sdtContent>
      </w:sdt>
      <w:r w:rsidR="0071186B" w:rsidRPr="00E23E92">
        <w:rPr>
          <w:rFonts w:cstheme="minorHAnsi"/>
        </w:rPr>
        <w:t xml:space="preserve"> </w:t>
      </w:r>
      <w:r w:rsidR="00B42D01">
        <w:rPr>
          <w:rFonts w:cstheme="minorHAnsi"/>
        </w:rPr>
        <w:t xml:space="preserve">Consultés pour dresser le bilan du projet </w:t>
      </w:r>
    </w:p>
    <w:p w14:paraId="55F029E4" w14:textId="319A5F3D" w:rsidR="0071186B" w:rsidRDefault="00A0431A" w:rsidP="00F9306A">
      <w:pPr>
        <w:spacing w:after="0"/>
        <w:ind w:left="360"/>
        <w:jc w:val="both"/>
        <w:rPr>
          <w:rFonts w:cstheme="minorHAnsi"/>
        </w:rPr>
      </w:pPr>
      <w:sdt>
        <w:sdtPr>
          <w:rPr>
            <w:rFonts w:cstheme="minorHAnsi"/>
            <w:b/>
          </w:rPr>
          <w:id w:val="762346419"/>
          <w14:checkbox>
            <w14:checked w14:val="0"/>
            <w14:checkedState w14:val="2612" w14:font="MS Gothic"/>
            <w14:uncheckedState w14:val="2610" w14:font="MS Gothic"/>
          </w14:checkbox>
        </w:sdtPr>
        <w:sdtEndPr/>
        <w:sdtContent>
          <w:r w:rsidR="00B42D01">
            <w:rPr>
              <w:rFonts w:ascii="MS Gothic" w:eastAsia="MS Gothic" w:hAnsi="MS Gothic" w:cstheme="minorHAnsi" w:hint="eastAsia"/>
              <w:b/>
            </w:rPr>
            <w:t>☐</w:t>
          </w:r>
        </w:sdtContent>
      </w:sdt>
      <w:r w:rsidR="0071186B" w:rsidRPr="00E23E92">
        <w:rPr>
          <w:rFonts w:cstheme="minorHAnsi"/>
        </w:rPr>
        <w:t xml:space="preserve"> </w:t>
      </w:r>
      <w:r w:rsidR="00B42D01">
        <w:rPr>
          <w:rFonts w:cstheme="minorHAnsi"/>
        </w:rPr>
        <w:t>Acteurs de la mise en œuvre du projet / co-producteurs de celui-ci</w:t>
      </w:r>
    </w:p>
    <w:p w14:paraId="719623DF" w14:textId="113FF903" w:rsidR="00F9306A" w:rsidRDefault="00A0431A" w:rsidP="00F9306A">
      <w:pPr>
        <w:ind w:left="360"/>
        <w:jc w:val="both"/>
        <w:rPr>
          <w:rFonts w:cstheme="minorHAnsi"/>
        </w:rPr>
      </w:pPr>
      <w:sdt>
        <w:sdtPr>
          <w:rPr>
            <w:rFonts w:cstheme="minorHAnsi"/>
            <w:b/>
          </w:rPr>
          <w:id w:val="-1285036251"/>
          <w14:checkbox>
            <w14:checked w14:val="0"/>
            <w14:checkedState w14:val="2612" w14:font="MS Gothic"/>
            <w14:uncheckedState w14:val="2610" w14:font="MS Gothic"/>
          </w14:checkbox>
        </w:sdtPr>
        <w:sdtEndPr/>
        <w:sdtContent>
          <w:r w:rsidR="00F9306A">
            <w:rPr>
              <w:rFonts w:ascii="MS Gothic" w:eastAsia="MS Gothic" w:hAnsi="MS Gothic" w:cstheme="minorHAnsi" w:hint="eastAsia"/>
              <w:b/>
            </w:rPr>
            <w:t>☐</w:t>
          </w:r>
        </w:sdtContent>
      </w:sdt>
      <w:r w:rsidR="00F9306A" w:rsidRPr="00E23E92">
        <w:rPr>
          <w:rFonts w:cstheme="minorHAnsi"/>
        </w:rPr>
        <w:t xml:space="preserve"> </w:t>
      </w:r>
      <w:r w:rsidR="00F9306A">
        <w:rPr>
          <w:rFonts w:cstheme="minorHAnsi"/>
        </w:rPr>
        <w:t>Autre, précisez : ………………………………………………………………………………...</w:t>
      </w:r>
      <w:r w:rsidR="002E6F37">
        <w:rPr>
          <w:rFonts w:cstheme="minorHAnsi"/>
        </w:rPr>
        <w:t>........................................</w:t>
      </w:r>
    </w:p>
    <w:p w14:paraId="35DA80EF" w14:textId="7FF10176" w:rsidR="00B42D01" w:rsidRDefault="00B42D01" w:rsidP="00B42D01">
      <w:pPr>
        <w:jc w:val="both"/>
        <w:rPr>
          <w:rFonts w:cstheme="minorHAnsi"/>
        </w:rPr>
      </w:pPr>
      <w:r>
        <w:rPr>
          <w:rFonts w:cstheme="minorHAnsi"/>
        </w:rPr>
        <w:t>Si souhaité, vous pouvez illustrer brièvement.</w:t>
      </w:r>
    </w:p>
    <w:p w14:paraId="61C2566D" w14:textId="77777777" w:rsidR="0071186B" w:rsidRDefault="0071186B" w:rsidP="0071186B">
      <w:pPr>
        <w:ind w:left="360"/>
        <w:jc w:val="both"/>
        <w:rPr>
          <w:rFonts w:cstheme="minorHAnsi"/>
        </w:rPr>
      </w:pPr>
    </w:p>
    <w:p w14:paraId="2FD4377C" w14:textId="22895901" w:rsidR="00046901" w:rsidRDefault="00046901" w:rsidP="007A1462">
      <w:pPr>
        <w:shd w:val="clear" w:color="auto" w:fill="BDD6EE" w:themeFill="accent5" w:themeFillTint="66"/>
        <w:spacing w:before="240"/>
        <w:jc w:val="both"/>
        <w:rPr>
          <w:b/>
        </w:rPr>
      </w:pPr>
      <w:r>
        <w:rPr>
          <w:b/>
        </w:rPr>
        <w:t>Résultats</w:t>
      </w:r>
      <w:r w:rsidR="007A1462">
        <w:rPr>
          <w:b/>
        </w:rPr>
        <w:t xml:space="preserve"> et effets du projet</w:t>
      </w:r>
    </w:p>
    <w:p w14:paraId="75CD3062" w14:textId="42058AA6" w:rsidR="00AF76A6" w:rsidRDefault="00AF76A6" w:rsidP="00AF76A6">
      <w:pPr>
        <w:jc w:val="both"/>
        <w:rPr>
          <w:u w:val="single"/>
        </w:rPr>
      </w:pPr>
      <w:r>
        <w:rPr>
          <w:u w:val="single"/>
        </w:rPr>
        <w:t>La capacité du projet à répondre aux besoins et enjeux visés initialement</w:t>
      </w:r>
    </w:p>
    <w:p w14:paraId="043EF923" w14:textId="3C9F333D" w:rsidR="00E23E92" w:rsidRPr="00390107" w:rsidRDefault="00E23E92" w:rsidP="00AF76A6">
      <w:pPr>
        <w:jc w:val="both"/>
      </w:pPr>
      <w:r w:rsidRPr="00390107">
        <w:t>Les besoins, attentes</w:t>
      </w:r>
      <w:r w:rsidR="00390107" w:rsidRPr="00390107">
        <w:t xml:space="preserve">, </w:t>
      </w:r>
      <w:r w:rsidRPr="00390107">
        <w:t xml:space="preserve">enjeux du territoire </w:t>
      </w:r>
      <w:r w:rsidR="00390107" w:rsidRPr="00390107">
        <w:t>et</w:t>
      </w:r>
      <w:r w:rsidRPr="00390107">
        <w:t xml:space="preserve"> de ses habitants auxquels le projet visait à répondre ont été exposés </w:t>
      </w:r>
      <w:r w:rsidR="0022563B">
        <w:t>lors du dépôt de votre projet</w:t>
      </w:r>
      <w:r w:rsidRPr="00390107">
        <w:t xml:space="preserve">. </w:t>
      </w:r>
    </w:p>
    <w:p w14:paraId="12B9BD03" w14:textId="4818C022" w:rsidR="00AF76A6" w:rsidRDefault="00E23E92" w:rsidP="00AF76A6">
      <w:pPr>
        <w:jc w:val="both"/>
      </w:pPr>
      <w:r>
        <w:t>Dans quelle mesure l’action menée a-t-elle effectivement permis d’y répondre (ou est en train d’y répondre, pour les projets encore en cours) ?</w:t>
      </w:r>
    </w:p>
    <w:p w14:paraId="39536634" w14:textId="77777777" w:rsidR="00AF76A6" w:rsidRDefault="00AF76A6" w:rsidP="00AF76A6">
      <w:pPr>
        <w:jc w:val="both"/>
      </w:pPr>
    </w:p>
    <w:p w14:paraId="0367C74D" w14:textId="3F5578DD" w:rsidR="00276321" w:rsidRDefault="00AF76A6" w:rsidP="00276321">
      <w:pPr>
        <w:jc w:val="both"/>
      </w:pPr>
      <w:r>
        <w:t xml:space="preserve"> </w:t>
      </w:r>
    </w:p>
    <w:p w14:paraId="095AE936" w14:textId="77BACC0A" w:rsidR="00AF76A6" w:rsidRDefault="00AF76A6" w:rsidP="00AF76A6">
      <w:pPr>
        <w:jc w:val="both"/>
      </w:pPr>
      <w:r>
        <w:t>Pour les projets qui n’auraient pas débuté, les besoins anticipés lors du dépôt du projet en 202</w:t>
      </w:r>
      <w:r w:rsidR="00024970">
        <w:t>5</w:t>
      </w:r>
      <w:r>
        <w:t xml:space="preserve"> existent-ils toujours selon vous ? Si oui, de quelle manière pensez-vous y répondre ? Si non, comment pensez-vous réorienter votre action pour répondre aux nouveaux enjeux perçus ?</w:t>
      </w:r>
    </w:p>
    <w:p w14:paraId="1ACDE392" w14:textId="4D0A9059" w:rsidR="00276321" w:rsidRDefault="00276321" w:rsidP="00AF76A6">
      <w:pPr>
        <w:jc w:val="both"/>
      </w:pPr>
    </w:p>
    <w:p w14:paraId="35302FF2" w14:textId="26373333" w:rsidR="00E23E92" w:rsidRDefault="00E23E92" w:rsidP="00FC58EE">
      <w:pPr>
        <w:rPr>
          <w:u w:val="single"/>
        </w:rPr>
      </w:pPr>
      <w:r>
        <w:rPr>
          <w:u w:val="single"/>
        </w:rPr>
        <w:t>La c</w:t>
      </w:r>
      <w:bookmarkStart w:id="0" w:name="_GoBack"/>
      <w:bookmarkEnd w:id="0"/>
      <w:r>
        <w:rPr>
          <w:u w:val="single"/>
        </w:rPr>
        <w:t>apacité du projet à poursuivre ses objectifs et les priorités fixées</w:t>
      </w:r>
    </w:p>
    <w:p w14:paraId="0D29183F" w14:textId="60F26103" w:rsidR="00E23E92" w:rsidRDefault="0022563B" w:rsidP="00FC58EE">
      <w:r>
        <w:t>Au moment du dépôt de votre projet, dans la fiche action notamment</w:t>
      </w:r>
      <w:r w:rsidR="00E23E92">
        <w:t xml:space="preserve">, les objectifs poursuivis par le projet </w:t>
      </w:r>
      <w:r w:rsidR="00D54617">
        <w:t xml:space="preserve">et les priorités du </w:t>
      </w:r>
      <w:r w:rsidR="00EC770B">
        <w:t>c</w:t>
      </w:r>
      <w:r w:rsidR="00D54617">
        <w:t xml:space="preserve">ontrat de ville ciblées initialement </w:t>
      </w:r>
      <w:r>
        <w:t>étaient mentionnés</w:t>
      </w:r>
      <w:r w:rsidR="00E23E92">
        <w:t>.</w:t>
      </w:r>
    </w:p>
    <w:p w14:paraId="65ECCCF5" w14:textId="3A9BAEA4" w:rsidR="00E23E92" w:rsidRDefault="00E23E92" w:rsidP="00FC58EE">
      <w:r>
        <w:t>Dans quelle mesure le projet mené a-t-il répondu aux objectifs initialement fixés ? Précisez.</w:t>
      </w:r>
    </w:p>
    <w:p w14:paraId="172A848F" w14:textId="552C144D" w:rsidR="00E23E92" w:rsidRDefault="00E23E92" w:rsidP="00FC58EE"/>
    <w:p w14:paraId="1713AA36" w14:textId="6875A418" w:rsidR="00E23E92" w:rsidRDefault="00E23E92" w:rsidP="00FC58EE"/>
    <w:p w14:paraId="04251BB1" w14:textId="77777777" w:rsidR="00E23E92" w:rsidRPr="00E23E92" w:rsidRDefault="00E23E92" w:rsidP="00FC58EE"/>
    <w:p w14:paraId="19E8149E" w14:textId="3B06E559" w:rsidR="00D54617" w:rsidRPr="000C1822" w:rsidRDefault="000C1822" w:rsidP="00D54617">
      <w:pPr>
        <w:jc w:val="both"/>
        <w:rPr>
          <w:rFonts w:cstheme="minorHAnsi"/>
          <w:i/>
          <w:sz w:val="24"/>
          <w:szCs w:val="24"/>
        </w:rPr>
      </w:pPr>
      <w:r>
        <w:t>A quelles priorités du Contrat de ville 2024-2030 a effectivement répondu le projet mené (ou le projet en cours, le cas échéant) </w:t>
      </w:r>
      <w:r w:rsidRPr="00D54617">
        <w:t>?</w:t>
      </w:r>
      <w:r w:rsidR="00D54617" w:rsidRPr="00D54617">
        <w:t xml:space="preserve"> </w:t>
      </w:r>
      <w:r w:rsidR="00D54617" w:rsidRPr="00D54617">
        <w:rPr>
          <w:i/>
        </w:rPr>
        <w:t xml:space="preserve">Cocher </w:t>
      </w:r>
      <w:r w:rsidR="00B42D01">
        <w:rPr>
          <w:i/>
        </w:rPr>
        <w:t>les</w:t>
      </w:r>
      <w:r w:rsidR="00B42D01" w:rsidRPr="00D54617">
        <w:rPr>
          <w:i/>
        </w:rPr>
        <w:t xml:space="preserve"> priorité</w:t>
      </w:r>
      <w:r w:rsidR="00B42D01">
        <w:rPr>
          <w:i/>
        </w:rPr>
        <w:t xml:space="preserve">s </w:t>
      </w:r>
      <w:r w:rsidR="00B42D01" w:rsidRPr="00D54617">
        <w:rPr>
          <w:i/>
        </w:rPr>
        <w:t xml:space="preserve">auxquelles </w:t>
      </w:r>
      <w:r w:rsidR="00D54617" w:rsidRPr="00D54617">
        <w:rPr>
          <w:i/>
        </w:rPr>
        <w:t>a effectivement répondu le projet mené (ou en cours) :</w:t>
      </w:r>
    </w:p>
    <w:tbl>
      <w:tblPr>
        <w:tblStyle w:val="TableauListe4-Accentuation5"/>
        <w:tblW w:w="4708" w:type="pct"/>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542"/>
      </w:tblGrid>
      <w:tr w:rsidR="000C1822" w:rsidRPr="000C1822" w14:paraId="66825890" w14:textId="77777777" w:rsidTr="00D54617">
        <w:trPr>
          <w:cnfStyle w:val="100000000000" w:firstRow="1" w:lastRow="0" w:firstColumn="0" w:lastColumn="0" w:oddVBand="0" w:evenVBand="0" w:oddHBand="0"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cBorders>
            <w:shd w:val="clear" w:color="auto" w:fill="auto"/>
            <w:vAlign w:val="center"/>
          </w:tcPr>
          <w:p w14:paraId="11379D9E" w14:textId="77777777" w:rsidR="000C1822" w:rsidRPr="000C1822" w:rsidRDefault="000C1822" w:rsidP="006971D5">
            <w:pPr>
              <w:pStyle w:val="Paragraphedeliste"/>
              <w:spacing w:before="0"/>
              <w:ind w:left="747"/>
              <w:jc w:val="both"/>
              <w:rPr>
                <w:rFonts w:cstheme="minorHAnsi"/>
                <w:b w:val="0"/>
                <w:i/>
                <w:color w:val="auto"/>
                <w:sz w:val="10"/>
                <w:szCs w:val="10"/>
              </w:rPr>
            </w:pPr>
          </w:p>
          <w:p w14:paraId="1313553E" w14:textId="77777777" w:rsidR="000C1822" w:rsidRPr="004E13DE" w:rsidRDefault="000C1822" w:rsidP="006971D5">
            <w:pPr>
              <w:jc w:val="both"/>
              <w:rPr>
                <w:rFonts w:cstheme="minorHAnsi"/>
                <w:b w:val="0"/>
                <w:i/>
                <w:color w:val="auto"/>
                <w:sz w:val="22"/>
                <w:szCs w:val="22"/>
              </w:rPr>
            </w:pPr>
            <w:r w:rsidRPr="004E13DE">
              <w:rPr>
                <w:rFonts w:cstheme="minorHAnsi"/>
                <w:b w:val="0"/>
                <w:i/>
                <w:color w:val="auto"/>
                <w:sz w:val="22"/>
                <w:szCs w:val="22"/>
              </w:rPr>
              <w:t>Priorités spécifiques :</w:t>
            </w:r>
          </w:p>
          <w:p w14:paraId="67B9DCE6" w14:textId="0364F5A0" w:rsidR="000C1822" w:rsidRPr="000C1822" w:rsidRDefault="00A0431A" w:rsidP="006971D5">
            <w:pPr>
              <w:spacing w:before="0"/>
              <w:jc w:val="both"/>
              <w:rPr>
                <w:rFonts w:cstheme="minorHAnsi"/>
                <w:b w:val="0"/>
                <w:color w:val="auto"/>
                <w:sz w:val="22"/>
                <w:szCs w:val="22"/>
              </w:rPr>
            </w:pPr>
            <w:sdt>
              <w:sdtPr>
                <w:rPr>
                  <w:rFonts w:cstheme="minorHAnsi"/>
                </w:rPr>
                <w:id w:val="226584593"/>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Sécurité / Tranquillité Publique </w:t>
            </w:r>
          </w:p>
          <w:p w14:paraId="605C584B" w14:textId="77095095" w:rsidR="000C1822" w:rsidRPr="000C1822" w:rsidRDefault="00A0431A" w:rsidP="006971D5">
            <w:pPr>
              <w:spacing w:before="0"/>
              <w:jc w:val="both"/>
              <w:rPr>
                <w:rFonts w:cstheme="minorHAnsi"/>
                <w:b w:val="0"/>
                <w:color w:val="auto"/>
                <w:sz w:val="22"/>
                <w:szCs w:val="22"/>
              </w:rPr>
            </w:pPr>
            <w:sdt>
              <w:sdtPr>
                <w:rPr>
                  <w:rFonts w:cstheme="minorHAnsi"/>
                </w:rPr>
                <w:id w:val="-1099940796"/>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Cadre de vie</w:t>
            </w:r>
          </w:p>
          <w:p w14:paraId="51B40EEF" w14:textId="6A8AECD1" w:rsidR="000C1822" w:rsidRPr="000C1822" w:rsidRDefault="00A0431A" w:rsidP="006971D5">
            <w:pPr>
              <w:spacing w:before="0"/>
              <w:jc w:val="both"/>
              <w:rPr>
                <w:rFonts w:cstheme="minorHAnsi"/>
                <w:b w:val="0"/>
                <w:color w:val="auto"/>
                <w:sz w:val="22"/>
                <w:szCs w:val="22"/>
              </w:rPr>
            </w:pPr>
            <w:sdt>
              <w:sdtPr>
                <w:rPr>
                  <w:rFonts w:cstheme="minorHAnsi"/>
                </w:rPr>
                <w:id w:val="1039858125"/>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Jeunesse - Éducation - Prévention 0-25 ans  </w:t>
            </w:r>
          </w:p>
          <w:p w14:paraId="03ADD0ED" w14:textId="05907A74" w:rsidR="000C1822" w:rsidRPr="000C1822" w:rsidRDefault="00A0431A" w:rsidP="006971D5">
            <w:pPr>
              <w:spacing w:before="0"/>
              <w:jc w:val="both"/>
              <w:rPr>
                <w:rFonts w:cstheme="minorHAnsi"/>
                <w:b w:val="0"/>
                <w:color w:val="auto"/>
                <w:sz w:val="22"/>
                <w:szCs w:val="22"/>
              </w:rPr>
            </w:pPr>
            <w:sdt>
              <w:sdtPr>
                <w:rPr>
                  <w:rFonts w:cstheme="minorHAnsi"/>
                </w:rPr>
                <w:id w:val="-700011860"/>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Emploi – Economie</w:t>
            </w:r>
          </w:p>
          <w:p w14:paraId="3E34CF5E" w14:textId="240FDCAA" w:rsidR="000C1822" w:rsidRPr="000C1822" w:rsidRDefault="00A0431A" w:rsidP="006971D5">
            <w:pPr>
              <w:spacing w:before="0"/>
              <w:jc w:val="both"/>
              <w:rPr>
                <w:rFonts w:cstheme="minorHAnsi"/>
                <w:b w:val="0"/>
                <w:color w:val="auto"/>
                <w:sz w:val="22"/>
                <w:szCs w:val="22"/>
              </w:rPr>
            </w:pPr>
            <w:sdt>
              <w:sdtPr>
                <w:rPr>
                  <w:rFonts w:cstheme="minorHAnsi"/>
                </w:rPr>
                <w:id w:val="2040696090"/>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Santé </w:t>
            </w:r>
          </w:p>
          <w:p w14:paraId="0B0416A1" w14:textId="58293DF6" w:rsidR="000C1822" w:rsidRPr="000C1822" w:rsidRDefault="00A0431A" w:rsidP="006971D5">
            <w:pPr>
              <w:spacing w:before="0"/>
              <w:jc w:val="both"/>
              <w:rPr>
                <w:rFonts w:cstheme="minorHAnsi"/>
                <w:b w:val="0"/>
                <w:color w:val="auto"/>
                <w:sz w:val="22"/>
                <w:szCs w:val="22"/>
              </w:rPr>
            </w:pPr>
            <w:sdt>
              <w:sdtPr>
                <w:rPr>
                  <w:rFonts w:cstheme="minorHAnsi"/>
                </w:rPr>
                <w:id w:val="-452486338"/>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Soutien et accompagnement aux familles monoparentales </w:t>
            </w:r>
          </w:p>
          <w:p w14:paraId="36E4CAEC" w14:textId="5E39776C" w:rsidR="000C1822" w:rsidRPr="000C1822" w:rsidRDefault="00A0431A" w:rsidP="006971D5">
            <w:pPr>
              <w:spacing w:before="0"/>
              <w:jc w:val="both"/>
              <w:rPr>
                <w:rFonts w:cstheme="minorHAnsi"/>
                <w:b w:val="0"/>
                <w:color w:val="auto"/>
                <w:sz w:val="22"/>
                <w:szCs w:val="22"/>
              </w:rPr>
            </w:pPr>
            <w:sdt>
              <w:sdtPr>
                <w:rPr>
                  <w:rFonts w:cstheme="minorHAnsi"/>
                </w:rPr>
                <w:id w:val="-401519142"/>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Accompagnement des habitants du quartier de nationalité étrangère</w:t>
            </w:r>
          </w:p>
          <w:p w14:paraId="02498E90" w14:textId="57E9B788" w:rsidR="000C1822" w:rsidRPr="000C1822" w:rsidRDefault="00A0431A" w:rsidP="006971D5">
            <w:pPr>
              <w:spacing w:before="0"/>
              <w:jc w:val="both"/>
              <w:rPr>
                <w:rFonts w:cstheme="minorHAnsi"/>
                <w:b w:val="0"/>
                <w:color w:val="auto"/>
                <w:sz w:val="22"/>
                <w:szCs w:val="22"/>
              </w:rPr>
            </w:pPr>
            <w:sdt>
              <w:sdtPr>
                <w:rPr>
                  <w:rFonts w:cstheme="minorHAnsi"/>
                </w:rPr>
                <w:id w:val="-310093582"/>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Mobilités  </w:t>
            </w:r>
          </w:p>
          <w:p w14:paraId="5AEEE115" w14:textId="59C78538" w:rsidR="000C1822" w:rsidRPr="000C1822" w:rsidRDefault="00A0431A" w:rsidP="006971D5">
            <w:pPr>
              <w:spacing w:before="0"/>
              <w:jc w:val="both"/>
              <w:rPr>
                <w:rFonts w:cstheme="minorHAnsi"/>
                <w:b w:val="0"/>
                <w:color w:val="auto"/>
                <w:sz w:val="22"/>
                <w:szCs w:val="22"/>
              </w:rPr>
            </w:pPr>
            <w:sdt>
              <w:sdtPr>
                <w:rPr>
                  <w:rFonts w:cstheme="minorHAnsi"/>
                </w:rPr>
                <w:id w:val="-586152162"/>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Enjeu global de lisibilité des dispositifs </w:t>
            </w:r>
          </w:p>
          <w:p w14:paraId="193DDA5F" w14:textId="7A4A082D" w:rsidR="000C1822" w:rsidRPr="000C1822" w:rsidRDefault="00A0431A" w:rsidP="006971D5">
            <w:pPr>
              <w:spacing w:before="0"/>
              <w:jc w:val="both"/>
              <w:rPr>
                <w:rFonts w:cstheme="minorHAnsi"/>
                <w:b w:val="0"/>
                <w:color w:val="auto"/>
                <w:sz w:val="22"/>
                <w:szCs w:val="22"/>
              </w:rPr>
            </w:pPr>
            <w:sdt>
              <w:sdtPr>
                <w:rPr>
                  <w:rFonts w:cstheme="minorHAnsi"/>
                </w:rPr>
                <w:id w:val="194816443"/>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Présence des professionnels sur l’espace public  </w:t>
            </w:r>
          </w:p>
          <w:p w14:paraId="74EF1CAA" w14:textId="77777777" w:rsidR="000C1822" w:rsidRPr="004E13DE" w:rsidRDefault="000C1822" w:rsidP="006971D5">
            <w:pPr>
              <w:jc w:val="both"/>
              <w:rPr>
                <w:rFonts w:cstheme="minorHAnsi"/>
                <w:b w:val="0"/>
                <w:i/>
                <w:color w:val="auto"/>
                <w:sz w:val="22"/>
                <w:szCs w:val="22"/>
              </w:rPr>
            </w:pPr>
            <w:r w:rsidRPr="004E13DE">
              <w:rPr>
                <w:rFonts w:cstheme="minorHAnsi"/>
                <w:b w:val="0"/>
                <w:i/>
                <w:color w:val="auto"/>
                <w:sz w:val="22"/>
                <w:szCs w:val="22"/>
              </w:rPr>
              <w:t>Priorités transversales :</w:t>
            </w:r>
          </w:p>
          <w:p w14:paraId="142BA1C4" w14:textId="42B66067" w:rsidR="000C1822" w:rsidRPr="000C1822" w:rsidRDefault="00A0431A" w:rsidP="006971D5">
            <w:pPr>
              <w:spacing w:before="0"/>
              <w:ind w:left="36"/>
              <w:jc w:val="both"/>
              <w:rPr>
                <w:rFonts w:cstheme="minorHAnsi"/>
                <w:b w:val="0"/>
                <w:color w:val="auto"/>
                <w:sz w:val="22"/>
                <w:szCs w:val="22"/>
              </w:rPr>
            </w:pPr>
            <w:sdt>
              <w:sdtPr>
                <w:rPr>
                  <w:rFonts w:cstheme="minorHAnsi"/>
                </w:rPr>
                <w:id w:val="-1770078921"/>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Mobilisation du droit commun </w:t>
            </w:r>
          </w:p>
          <w:p w14:paraId="68E9A75B" w14:textId="256FF5C4" w:rsidR="000C1822" w:rsidRPr="000C1822" w:rsidRDefault="00A0431A" w:rsidP="006971D5">
            <w:pPr>
              <w:spacing w:before="0"/>
              <w:ind w:left="36"/>
              <w:jc w:val="both"/>
              <w:rPr>
                <w:rFonts w:cstheme="minorHAnsi"/>
                <w:b w:val="0"/>
                <w:color w:val="auto"/>
                <w:sz w:val="22"/>
                <w:szCs w:val="22"/>
              </w:rPr>
            </w:pPr>
            <w:sdt>
              <w:sdtPr>
                <w:rPr>
                  <w:rFonts w:cstheme="minorHAnsi"/>
                </w:rPr>
                <w:id w:val="-1193226278"/>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Lutte contre les solitudes : actions en direction des personnes âgées et/ou isolées </w:t>
            </w:r>
          </w:p>
          <w:p w14:paraId="66C62F04" w14:textId="08E83B1D" w:rsidR="000C1822" w:rsidRPr="000C1822" w:rsidRDefault="00A0431A" w:rsidP="006971D5">
            <w:pPr>
              <w:spacing w:before="0"/>
              <w:ind w:left="36"/>
              <w:jc w:val="both"/>
              <w:rPr>
                <w:rFonts w:cstheme="minorHAnsi"/>
                <w:b w:val="0"/>
                <w:color w:val="auto"/>
                <w:sz w:val="22"/>
                <w:szCs w:val="22"/>
              </w:rPr>
            </w:pPr>
            <w:sdt>
              <w:sdtPr>
                <w:rPr>
                  <w:rFonts w:cstheme="minorHAnsi"/>
                </w:rPr>
                <w:id w:val="779071920"/>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Égalité Femmes/Hommes</w:t>
            </w:r>
          </w:p>
          <w:p w14:paraId="5C0687F0" w14:textId="5C68D034" w:rsidR="000C1822" w:rsidRPr="000C1822" w:rsidRDefault="00A0431A" w:rsidP="006971D5">
            <w:pPr>
              <w:spacing w:before="0"/>
              <w:ind w:left="36"/>
              <w:jc w:val="both"/>
              <w:rPr>
                <w:rFonts w:cstheme="minorHAnsi"/>
                <w:b w:val="0"/>
                <w:color w:val="auto"/>
                <w:sz w:val="22"/>
                <w:szCs w:val="22"/>
              </w:rPr>
            </w:pPr>
            <w:sdt>
              <w:sdtPr>
                <w:rPr>
                  <w:rFonts w:cstheme="minorHAnsi"/>
                </w:rPr>
                <w:id w:val="-85621373"/>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Mixité sociale </w:t>
            </w:r>
          </w:p>
          <w:p w14:paraId="0199FA14" w14:textId="2C77E919" w:rsidR="000C1822" w:rsidRPr="000C1822" w:rsidRDefault="00A0431A" w:rsidP="006971D5">
            <w:pPr>
              <w:spacing w:before="0"/>
              <w:ind w:left="36"/>
              <w:jc w:val="both"/>
              <w:rPr>
                <w:rFonts w:cstheme="minorHAnsi"/>
                <w:b w:val="0"/>
                <w:color w:val="auto"/>
                <w:sz w:val="22"/>
                <w:szCs w:val="22"/>
              </w:rPr>
            </w:pPr>
            <w:sdt>
              <w:sdtPr>
                <w:rPr>
                  <w:rFonts w:cstheme="minorHAnsi"/>
                </w:rPr>
                <w:id w:val="-1897194585"/>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Lutte contre les discriminations</w:t>
            </w:r>
          </w:p>
          <w:p w14:paraId="0B1B765C" w14:textId="7B7C7CF9" w:rsidR="000C1822" w:rsidRPr="000C1822" w:rsidRDefault="00A0431A" w:rsidP="006971D5">
            <w:pPr>
              <w:spacing w:before="0"/>
              <w:ind w:left="36"/>
              <w:jc w:val="both"/>
              <w:rPr>
                <w:rFonts w:cstheme="minorHAnsi"/>
                <w:b w:val="0"/>
                <w:color w:val="auto"/>
                <w:sz w:val="22"/>
                <w:szCs w:val="22"/>
              </w:rPr>
            </w:pPr>
            <w:sdt>
              <w:sdtPr>
                <w:rPr>
                  <w:rFonts w:cstheme="minorHAnsi"/>
                </w:rPr>
                <w:id w:val="654187464"/>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Inclusion des personnes en situation de handicap</w:t>
            </w:r>
          </w:p>
          <w:p w14:paraId="37985787" w14:textId="2B8849B3" w:rsidR="000C1822" w:rsidRPr="000C1822" w:rsidRDefault="00A0431A" w:rsidP="006971D5">
            <w:pPr>
              <w:pBdr>
                <w:top w:val="nil"/>
                <w:left w:val="nil"/>
                <w:bottom w:val="nil"/>
                <w:right w:val="nil"/>
                <w:between w:val="nil"/>
              </w:pBdr>
              <w:spacing w:before="0"/>
              <w:ind w:left="36"/>
              <w:jc w:val="both"/>
              <w:rPr>
                <w:rFonts w:asciiTheme="majorHAnsi" w:hAnsiTheme="majorHAnsi"/>
                <w:b w:val="0"/>
                <w:color w:val="auto"/>
                <w:sz w:val="24"/>
                <w:szCs w:val="24"/>
              </w:rPr>
            </w:pPr>
            <w:sdt>
              <w:sdtPr>
                <w:rPr>
                  <w:rFonts w:cstheme="minorHAnsi"/>
                </w:rPr>
                <w:id w:val="34392568"/>
                <w14:checkbox>
                  <w14:checked w14:val="0"/>
                  <w14:checkedState w14:val="2612" w14:font="MS Gothic"/>
                  <w14:uncheckedState w14:val="2610" w14:font="MS Gothic"/>
                </w14:checkbox>
              </w:sdtPr>
              <w:sdtEndPr/>
              <w:sdtContent>
                <w:r w:rsidR="000C1822" w:rsidRPr="000C1822">
                  <w:rPr>
                    <w:rFonts w:ascii="MS Gothic" w:eastAsia="MS Gothic" w:hAnsi="MS Gothic" w:cstheme="minorHAnsi" w:hint="eastAsia"/>
                    <w:b w:val="0"/>
                    <w:color w:val="auto"/>
                    <w:sz w:val="22"/>
                    <w:szCs w:val="22"/>
                  </w:rPr>
                  <w:t>☐</w:t>
                </w:r>
              </w:sdtContent>
            </w:sdt>
            <w:r w:rsidR="000C1822" w:rsidRPr="000C1822">
              <w:rPr>
                <w:rFonts w:cstheme="minorHAnsi"/>
                <w:b w:val="0"/>
                <w:color w:val="auto"/>
                <w:sz w:val="22"/>
                <w:szCs w:val="22"/>
              </w:rPr>
              <w:t xml:space="preserve">  Transition écologique et énergétique</w:t>
            </w:r>
          </w:p>
          <w:p w14:paraId="6A62AC8C" w14:textId="77777777" w:rsidR="000C1822" w:rsidRPr="000C1822" w:rsidRDefault="000C1822" w:rsidP="006971D5">
            <w:pPr>
              <w:pBdr>
                <w:top w:val="nil"/>
                <w:left w:val="nil"/>
                <w:bottom w:val="nil"/>
                <w:right w:val="nil"/>
                <w:between w:val="nil"/>
              </w:pBdr>
              <w:spacing w:before="0"/>
              <w:jc w:val="both"/>
              <w:rPr>
                <w:rFonts w:asciiTheme="majorHAnsi" w:hAnsiTheme="majorHAnsi"/>
                <w:b w:val="0"/>
                <w:color w:val="auto"/>
                <w:sz w:val="24"/>
                <w:szCs w:val="24"/>
              </w:rPr>
            </w:pPr>
          </w:p>
        </w:tc>
      </w:tr>
    </w:tbl>
    <w:p w14:paraId="47AC65F3" w14:textId="62E50BD2" w:rsidR="00E23E92" w:rsidRDefault="006B02F2" w:rsidP="00FC58EE">
      <w:pPr>
        <w:rPr>
          <w:u w:val="single"/>
        </w:rPr>
      </w:pPr>
      <w:r>
        <w:rPr>
          <w:u w:val="single"/>
        </w:rPr>
        <w:t>Les effets du projet</w:t>
      </w:r>
    </w:p>
    <w:p w14:paraId="1D2F389F" w14:textId="0FD2F75D" w:rsidR="00FD1ADC" w:rsidRDefault="006B02F2" w:rsidP="004E13DE">
      <w:pPr>
        <w:jc w:val="both"/>
      </w:pPr>
      <w:r>
        <w:t xml:space="preserve">Selon vous, quels ont été les effets du projet </w:t>
      </w:r>
      <w:r w:rsidR="004E13DE">
        <w:t>pour</w:t>
      </w:r>
      <w:r>
        <w:t xml:space="preserve"> ses bénéficiaires, les habitants du quartier dans </w:t>
      </w:r>
      <w:r w:rsidR="004E13DE">
        <w:t>leur</w:t>
      </w:r>
      <w:r>
        <w:t xml:space="preserve"> ensemble et le territoire de Kermoysan</w:t>
      </w:r>
      <w:r w:rsidR="00FD1ADC">
        <w:t> ? Précisez et donnez des exemples.</w:t>
      </w:r>
      <w:r>
        <w:t xml:space="preserve"> </w:t>
      </w:r>
    </w:p>
    <w:p w14:paraId="44848115" w14:textId="2A58D760" w:rsidR="00FD1ADC" w:rsidRDefault="00FD1ADC" w:rsidP="00FC58EE"/>
    <w:p w14:paraId="1AD76A19" w14:textId="77777777" w:rsidR="006B02F2" w:rsidRDefault="006B02F2" w:rsidP="00FC58EE"/>
    <w:p w14:paraId="3816B6A0" w14:textId="7C5821BF" w:rsidR="00FD1ADC" w:rsidRDefault="006B02F2" w:rsidP="00FC58EE">
      <w:r>
        <w:t xml:space="preserve">Y-a-t-il eu des effets non-prévus initialement du projet ? </w:t>
      </w:r>
      <w:r w:rsidR="004E13DE">
        <w:t>Si oui, ces</w:t>
      </w:r>
      <w:r>
        <w:t xml:space="preserve"> effets étaient-ils positifs, négatifs, ou les deux ? Précisez et donnez des exemples.</w:t>
      </w:r>
    </w:p>
    <w:p w14:paraId="5C139AB7" w14:textId="123A93AD" w:rsidR="004E13DE" w:rsidRDefault="004E13DE" w:rsidP="00FC58EE"/>
    <w:p w14:paraId="6C3FFCD5" w14:textId="77777777" w:rsidR="00276321" w:rsidRDefault="00276321" w:rsidP="00FC58EE"/>
    <w:p w14:paraId="34AACD23" w14:textId="6D144F63" w:rsidR="005C7A73" w:rsidRDefault="005C7A73" w:rsidP="005C7A73">
      <w:pPr>
        <w:shd w:val="clear" w:color="auto" w:fill="BDD6EE" w:themeFill="accent5" w:themeFillTint="66"/>
        <w:spacing w:before="240"/>
        <w:jc w:val="both"/>
        <w:rPr>
          <w:b/>
        </w:rPr>
      </w:pPr>
      <w:r>
        <w:rPr>
          <w:b/>
        </w:rPr>
        <w:t>Poursuite éventuelle envisagée pour le projet</w:t>
      </w:r>
    </w:p>
    <w:p w14:paraId="4971FAAE" w14:textId="4C8DB36A" w:rsidR="005C7A73" w:rsidRDefault="005C7A73" w:rsidP="00FC58EE">
      <w:r>
        <w:t xml:space="preserve">Une fois le projet achevé, envisagez-vous de le poursuivre, le prolonger ou le reconduire ? </w:t>
      </w:r>
    </w:p>
    <w:p w14:paraId="586D9728" w14:textId="3F22C1C2" w:rsidR="00390107" w:rsidRPr="00390107" w:rsidRDefault="00A0431A" w:rsidP="00390107">
      <w:pPr>
        <w:spacing w:after="0"/>
        <w:ind w:left="708"/>
        <w:jc w:val="both"/>
        <w:rPr>
          <w:rFonts w:cstheme="minorHAnsi"/>
        </w:rPr>
      </w:pPr>
      <w:sdt>
        <w:sdtPr>
          <w:rPr>
            <w:rFonts w:cstheme="minorHAnsi"/>
          </w:rPr>
          <w:id w:val="-2038191885"/>
          <w14:checkbox>
            <w14:checked w14:val="0"/>
            <w14:checkedState w14:val="2612" w14:font="MS Gothic"/>
            <w14:uncheckedState w14:val="2610" w14:font="MS Gothic"/>
          </w14:checkbox>
        </w:sdtPr>
        <w:sdtEndPr/>
        <w:sdtContent>
          <w:r w:rsidR="00390107" w:rsidRPr="00390107">
            <w:rPr>
              <w:rFonts w:ascii="MS Gothic" w:eastAsia="MS Gothic" w:hAnsi="MS Gothic" w:cstheme="minorHAnsi" w:hint="eastAsia"/>
            </w:rPr>
            <w:t>☐</w:t>
          </w:r>
        </w:sdtContent>
      </w:sdt>
      <w:r w:rsidR="00390107" w:rsidRPr="00390107">
        <w:rPr>
          <w:rFonts w:cstheme="minorHAnsi"/>
        </w:rPr>
        <w:t xml:space="preserve">   Oui </w:t>
      </w:r>
    </w:p>
    <w:p w14:paraId="7F4CD11D" w14:textId="0D9BCE97" w:rsidR="00390107" w:rsidRPr="00390107" w:rsidRDefault="00A0431A" w:rsidP="00390107">
      <w:pPr>
        <w:spacing w:after="0"/>
        <w:ind w:left="708"/>
        <w:jc w:val="both"/>
        <w:rPr>
          <w:rFonts w:cstheme="minorHAnsi"/>
        </w:rPr>
      </w:pPr>
      <w:sdt>
        <w:sdtPr>
          <w:rPr>
            <w:rFonts w:cstheme="minorHAnsi"/>
          </w:rPr>
          <w:id w:val="-504741966"/>
          <w14:checkbox>
            <w14:checked w14:val="0"/>
            <w14:checkedState w14:val="2612" w14:font="MS Gothic"/>
            <w14:uncheckedState w14:val="2610" w14:font="MS Gothic"/>
          </w14:checkbox>
        </w:sdtPr>
        <w:sdtEndPr/>
        <w:sdtContent>
          <w:r w:rsidR="00390107" w:rsidRPr="00390107">
            <w:rPr>
              <w:rFonts w:ascii="MS Gothic" w:eastAsia="MS Gothic" w:hAnsi="MS Gothic" w:cstheme="minorHAnsi" w:hint="eastAsia"/>
            </w:rPr>
            <w:t>☐</w:t>
          </w:r>
        </w:sdtContent>
      </w:sdt>
      <w:r w:rsidR="00390107" w:rsidRPr="00390107">
        <w:rPr>
          <w:rFonts w:cstheme="minorHAnsi"/>
        </w:rPr>
        <w:t xml:space="preserve">   Non</w:t>
      </w:r>
    </w:p>
    <w:p w14:paraId="40FF41D7" w14:textId="3049FBB2" w:rsidR="00390107" w:rsidRPr="00390107" w:rsidRDefault="00A0431A" w:rsidP="00390107">
      <w:pPr>
        <w:ind w:left="708"/>
        <w:jc w:val="both"/>
        <w:rPr>
          <w:rFonts w:cstheme="minorHAnsi"/>
        </w:rPr>
      </w:pPr>
      <w:sdt>
        <w:sdtPr>
          <w:rPr>
            <w:rFonts w:cstheme="minorHAnsi"/>
          </w:rPr>
          <w:id w:val="-745418187"/>
          <w14:checkbox>
            <w14:checked w14:val="0"/>
            <w14:checkedState w14:val="2612" w14:font="MS Gothic"/>
            <w14:uncheckedState w14:val="2610" w14:font="MS Gothic"/>
          </w14:checkbox>
        </w:sdtPr>
        <w:sdtEndPr/>
        <w:sdtContent>
          <w:r w:rsidR="00390107" w:rsidRPr="00390107">
            <w:rPr>
              <w:rFonts w:ascii="MS Gothic" w:eastAsia="MS Gothic" w:hAnsi="MS Gothic" w:cstheme="minorHAnsi" w:hint="eastAsia"/>
            </w:rPr>
            <w:t>☐</w:t>
          </w:r>
        </w:sdtContent>
      </w:sdt>
      <w:r w:rsidR="00390107" w:rsidRPr="00390107">
        <w:rPr>
          <w:rFonts w:cstheme="minorHAnsi"/>
        </w:rPr>
        <w:t xml:space="preserve">   Ne sait pas  </w:t>
      </w:r>
    </w:p>
    <w:p w14:paraId="2D3F920F" w14:textId="56F3D84E" w:rsidR="005C7A73" w:rsidRDefault="005C7A73" w:rsidP="00FC58EE">
      <w:r>
        <w:t>Si oui, sous quelle forme ? Des modifications seraient-elles apportées par rapport à ce qui a été fait avec le soutien de la politique de la ville en 202</w:t>
      </w:r>
      <w:r w:rsidR="00024970">
        <w:t>5</w:t>
      </w:r>
      <w:r>
        <w:t xml:space="preserve"> ? </w:t>
      </w:r>
    </w:p>
    <w:p w14:paraId="79F91FBB" w14:textId="65434457" w:rsidR="00E86666" w:rsidRDefault="00E86666" w:rsidP="00FC58EE"/>
    <w:p w14:paraId="60A19DBD" w14:textId="332D3739" w:rsidR="00E86666" w:rsidRDefault="00E86666" w:rsidP="00FC58EE"/>
    <w:p w14:paraId="68AC5E32" w14:textId="48911CC7" w:rsidR="00E86666" w:rsidRDefault="00E86666" w:rsidP="00FC58EE">
      <w:r>
        <w:t xml:space="preserve">Des projets complémentaires ou liés seront-ils menés par votre structure (voire par un partenaire) ? </w:t>
      </w:r>
    </w:p>
    <w:p w14:paraId="78EF5021" w14:textId="0FE1F156" w:rsidR="00E86666" w:rsidRDefault="00E86666" w:rsidP="00FC58EE"/>
    <w:p w14:paraId="69F420B8" w14:textId="559820B0" w:rsidR="00E86666" w:rsidRDefault="00E86666" w:rsidP="00FC58EE"/>
    <w:p w14:paraId="78D24812" w14:textId="63BE0E29" w:rsidR="00390107" w:rsidRDefault="00E86666" w:rsidP="00FC58EE">
      <w:r>
        <w:t>Votre structure envisage-t-elle de déposer une nouvelle candidature pour l’appel à projet</w:t>
      </w:r>
      <w:r w:rsidR="000208C3">
        <w:t>s</w:t>
      </w:r>
      <w:r>
        <w:t xml:space="preserve"> 202</w:t>
      </w:r>
      <w:r w:rsidR="00024970">
        <w:t>6</w:t>
      </w:r>
      <w:r>
        <w:t xml:space="preserve"> du contrat de ville de Kermoysan ? </w:t>
      </w:r>
    </w:p>
    <w:p w14:paraId="7165438A" w14:textId="43415183" w:rsidR="00390107" w:rsidRPr="00390107" w:rsidRDefault="00A0431A" w:rsidP="00390107">
      <w:pPr>
        <w:spacing w:after="0"/>
        <w:ind w:left="708"/>
        <w:jc w:val="both"/>
        <w:rPr>
          <w:rFonts w:cstheme="minorHAnsi"/>
        </w:rPr>
      </w:pPr>
      <w:sdt>
        <w:sdtPr>
          <w:rPr>
            <w:rFonts w:cstheme="minorHAnsi"/>
          </w:rPr>
          <w:id w:val="-947470458"/>
          <w14:checkbox>
            <w14:checked w14:val="0"/>
            <w14:checkedState w14:val="2612" w14:font="MS Gothic"/>
            <w14:uncheckedState w14:val="2610" w14:font="MS Gothic"/>
          </w14:checkbox>
        </w:sdtPr>
        <w:sdtEndPr/>
        <w:sdtContent>
          <w:r w:rsidR="00390107" w:rsidRPr="00390107">
            <w:rPr>
              <w:rFonts w:ascii="MS Gothic" w:eastAsia="MS Gothic" w:hAnsi="MS Gothic" w:cstheme="minorHAnsi" w:hint="eastAsia"/>
            </w:rPr>
            <w:t>☐</w:t>
          </w:r>
        </w:sdtContent>
      </w:sdt>
      <w:r w:rsidR="00390107" w:rsidRPr="00390107">
        <w:rPr>
          <w:rFonts w:cstheme="minorHAnsi"/>
        </w:rPr>
        <w:t xml:space="preserve">   Oui </w:t>
      </w:r>
    </w:p>
    <w:p w14:paraId="54DD0868" w14:textId="3AF42944" w:rsidR="00390107" w:rsidRPr="00390107" w:rsidRDefault="00A0431A" w:rsidP="00390107">
      <w:pPr>
        <w:spacing w:after="0"/>
        <w:ind w:left="708"/>
        <w:jc w:val="both"/>
        <w:rPr>
          <w:rFonts w:cstheme="minorHAnsi"/>
        </w:rPr>
      </w:pPr>
      <w:sdt>
        <w:sdtPr>
          <w:rPr>
            <w:rFonts w:cstheme="minorHAnsi"/>
          </w:rPr>
          <w:id w:val="-428890296"/>
          <w14:checkbox>
            <w14:checked w14:val="0"/>
            <w14:checkedState w14:val="2612" w14:font="MS Gothic"/>
            <w14:uncheckedState w14:val="2610" w14:font="MS Gothic"/>
          </w14:checkbox>
        </w:sdtPr>
        <w:sdtEndPr/>
        <w:sdtContent>
          <w:r w:rsidR="00390107" w:rsidRPr="00390107">
            <w:rPr>
              <w:rFonts w:ascii="MS Gothic" w:eastAsia="MS Gothic" w:hAnsi="MS Gothic" w:cstheme="minorHAnsi" w:hint="eastAsia"/>
            </w:rPr>
            <w:t>☐</w:t>
          </w:r>
        </w:sdtContent>
      </w:sdt>
      <w:r w:rsidR="00390107" w:rsidRPr="00390107">
        <w:rPr>
          <w:rFonts w:cstheme="minorHAnsi"/>
        </w:rPr>
        <w:t xml:space="preserve">   Non</w:t>
      </w:r>
    </w:p>
    <w:p w14:paraId="64E2D928" w14:textId="3ADCE354" w:rsidR="00E86666" w:rsidRPr="005C7A73" w:rsidRDefault="00E86666" w:rsidP="00390107">
      <w:pPr>
        <w:spacing w:before="240"/>
      </w:pPr>
      <w:r>
        <w:t xml:space="preserve">Si oui, pour quel type de projet (en quelques lignes) ? </w:t>
      </w:r>
    </w:p>
    <w:p w14:paraId="685F154A" w14:textId="22C0B790" w:rsidR="00E86666" w:rsidRDefault="00E86666" w:rsidP="00FC58EE">
      <w:pPr>
        <w:rPr>
          <w:b/>
        </w:rPr>
      </w:pPr>
    </w:p>
    <w:p w14:paraId="777EF5FE" w14:textId="6948BD61" w:rsidR="00E86666" w:rsidRDefault="00E86666" w:rsidP="00E86666">
      <w:pPr>
        <w:shd w:val="clear" w:color="auto" w:fill="BDD6EE" w:themeFill="accent5" w:themeFillTint="66"/>
        <w:spacing w:before="240"/>
        <w:jc w:val="both"/>
        <w:rPr>
          <w:b/>
        </w:rPr>
      </w:pPr>
      <w:r>
        <w:rPr>
          <w:b/>
        </w:rPr>
        <w:t>Illustrations et témoignages complémentaires</w:t>
      </w:r>
    </w:p>
    <w:p w14:paraId="6C579869" w14:textId="5C069A73" w:rsidR="00E86666" w:rsidRDefault="002519FE" w:rsidP="0071186B">
      <w:pPr>
        <w:jc w:val="both"/>
      </w:pPr>
      <w:r>
        <w:t>Nous vous invitons, pour valoriser votre projet</w:t>
      </w:r>
      <w:r w:rsidR="00E86666">
        <w:t>,</w:t>
      </w:r>
      <w:r>
        <w:t xml:space="preserve"> à</w:t>
      </w:r>
      <w:r w:rsidR="00E86666">
        <w:t xml:space="preserve"> fournir des illustrations (photos, vidéos, enregistrements, articles de presse ou sur Internet,</w:t>
      </w:r>
      <w:r w:rsidR="0071186B">
        <w:t xml:space="preserve"> supports de communication utilisés sur le projet</w:t>
      </w:r>
      <w:r w:rsidR="00074BEA">
        <w:t xml:space="preserve">, </w:t>
      </w:r>
      <w:r w:rsidR="00E86666">
        <w:t>etc.) supplémentaires</w:t>
      </w:r>
      <w:r w:rsidR="00276321">
        <w:t>.</w:t>
      </w:r>
    </w:p>
    <w:p w14:paraId="75C03F3F" w14:textId="7012895F" w:rsidR="00E86666" w:rsidRPr="002F3A6E" w:rsidRDefault="00CD0D1A" w:rsidP="004D62A0">
      <w:pPr>
        <w:pBdr>
          <w:top w:val="single" w:sz="4" w:space="1" w:color="auto"/>
          <w:left w:val="single" w:sz="4" w:space="4" w:color="auto"/>
          <w:bottom w:val="single" w:sz="4" w:space="1" w:color="auto"/>
          <w:right w:val="single" w:sz="4" w:space="4" w:color="auto"/>
        </w:pBdr>
        <w:jc w:val="both"/>
        <w:rPr>
          <w:sz w:val="20"/>
        </w:rPr>
      </w:pPr>
      <w:r>
        <w:rPr>
          <w:sz w:val="20"/>
        </w:rPr>
        <w:t>V</w:t>
      </w:r>
      <w:r w:rsidR="00E86666" w:rsidRPr="00E86666">
        <w:rPr>
          <w:sz w:val="20"/>
        </w:rPr>
        <w:t xml:space="preserve">ous pouvez les adresser en complément de cette fiche bilan. Ces illustrations seront </w:t>
      </w:r>
      <w:r w:rsidR="002F3A6E">
        <w:rPr>
          <w:sz w:val="20"/>
        </w:rPr>
        <w:t>uniquement consultables par les</w:t>
      </w:r>
      <w:r w:rsidR="00E86666" w:rsidRPr="00E86666">
        <w:rPr>
          <w:sz w:val="20"/>
        </w:rPr>
        <w:t xml:space="preserve"> partenaires financeurs de l’appel à projet</w:t>
      </w:r>
      <w:r w:rsidR="00163EBF">
        <w:rPr>
          <w:sz w:val="20"/>
        </w:rPr>
        <w:t>s</w:t>
      </w:r>
      <w:r w:rsidR="00E86666" w:rsidRPr="00E86666">
        <w:rPr>
          <w:sz w:val="20"/>
        </w:rPr>
        <w:t xml:space="preserve"> du </w:t>
      </w:r>
      <w:r w:rsidR="00EC770B">
        <w:rPr>
          <w:sz w:val="20"/>
        </w:rPr>
        <w:t>c</w:t>
      </w:r>
      <w:r w:rsidR="00E86666" w:rsidRPr="00E86666">
        <w:rPr>
          <w:sz w:val="20"/>
        </w:rPr>
        <w:t xml:space="preserve">ontrat de ville, soit Quimper Bretagne Occidentale, l’Etat, la Caisse d’Allocations Familiales du Finistère et le Département du Finistère. Elles ne seront pas diffusées en dehors de ces institutions et pourront seulement être présentées aux autres institutions signataires du </w:t>
      </w:r>
      <w:r w:rsidR="00024970">
        <w:rPr>
          <w:sz w:val="20"/>
        </w:rPr>
        <w:t>c</w:t>
      </w:r>
      <w:r w:rsidR="00E86666" w:rsidRPr="00E86666">
        <w:rPr>
          <w:sz w:val="20"/>
        </w:rPr>
        <w:t>ontrat de ville. En cas de souhait d’une diffusion extérieure, le porteur de projet sera systématiquement consulté en amont.</w:t>
      </w:r>
      <w:r w:rsidR="002F3A6E">
        <w:rPr>
          <w:sz w:val="20"/>
        </w:rPr>
        <w:t xml:space="preserve"> </w:t>
      </w:r>
      <w:r w:rsidR="002F3A6E">
        <w:rPr>
          <w:sz w:val="20"/>
          <w:u w:val="single"/>
        </w:rPr>
        <w:t>A noter :</w:t>
      </w:r>
      <w:r w:rsidR="002F3A6E">
        <w:rPr>
          <w:sz w:val="20"/>
        </w:rPr>
        <w:t xml:space="preserve"> </w:t>
      </w:r>
      <w:r w:rsidR="00604C5A">
        <w:rPr>
          <w:sz w:val="20"/>
        </w:rPr>
        <w:t>les porteurs de projets doivent s’assurer</w:t>
      </w:r>
      <w:r w:rsidR="002F3A6E">
        <w:rPr>
          <w:sz w:val="20"/>
        </w:rPr>
        <w:t xml:space="preserve"> que les personnes concernées ont donné leur accord pour la diffusion de leurs images et des vidéos dans lesquelles elles apparaissent.</w:t>
      </w:r>
    </w:p>
    <w:p w14:paraId="2AD2D99B" w14:textId="1EE45CEB" w:rsidR="004D62A0" w:rsidRDefault="004D62A0" w:rsidP="004D62A0">
      <w:pPr>
        <w:jc w:val="both"/>
      </w:pPr>
      <w:r w:rsidRPr="004D62A0">
        <w:t xml:space="preserve">Souhaitez-vous nous communiquer des témoignages complémentaires sur le projet ? </w:t>
      </w:r>
    </w:p>
    <w:p w14:paraId="7F12FC41" w14:textId="77777777" w:rsidR="00AE34B5" w:rsidRPr="004E13DE" w:rsidRDefault="00AE34B5" w:rsidP="00AE34B5">
      <w:pPr>
        <w:pBdr>
          <w:top w:val="single" w:sz="4" w:space="1" w:color="auto"/>
          <w:left w:val="single" w:sz="4" w:space="4" w:color="auto"/>
          <w:bottom w:val="single" w:sz="4" w:space="1" w:color="auto"/>
          <w:right w:val="single" w:sz="4" w:space="4" w:color="auto"/>
        </w:pBdr>
        <w:jc w:val="both"/>
        <w:rPr>
          <w:sz w:val="20"/>
        </w:rPr>
      </w:pPr>
      <w:r w:rsidRPr="004E13DE">
        <w:rPr>
          <w:sz w:val="20"/>
        </w:rPr>
        <w:t>Ces témoignages peuvent être ceux de bénéficiaires, d’habitants ou de membres de l’équipe affectée à la réalisation du projet. Ces témoignages sont à anonymiser.</w:t>
      </w:r>
    </w:p>
    <w:p w14:paraId="40607491" w14:textId="4B1FA14D" w:rsidR="00AE34B5" w:rsidRPr="00AE34B5" w:rsidRDefault="00AE34B5" w:rsidP="00AE34B5">
      <w:pPr>
        <w:shd w:val="clear" w:color="auto" w:fill="BDD6EE" w:themeFill="accent5" w:themeFillTint="66"/>
        <w:spacing w:before="240"/>
        <w:jc w:val="both"/>
        <w:rPr>
          <w:b/>
        </w:rPr>
      </w:pPr>
      <w:r w:rsidRPr="00AE34B5">
        <w:rPr>
          <w:b/>
        </w:rPr>
        <w:t>Pour toute demande d’informations et d’accompagnement</w:t>
      </w:r>
    </w:p>
    <w:p w14:paraId="6A1051E1" w14:textId="60D7B483" w:rsidR="00AE34B5" w:rsidRPr="00AE34B5" w:rsidRDefault="00AE34B5" w:rsidP="00AE34B5">
      <w:pPr>
        <w:pStyle w:val="Sansinterligne"/>
      </w:pPr>
      <w:r>
        <w:t xml:space="preserve">SERVICE POLITIQUE DE LA VILLE </w:t>
      </w:r>
      <w:r w:rsidR="00A36CE1">
        <w:t xml:space="preserve">- </w:t>
      </w:r>
      <w:r w:rsidRPr="00AE34B5">
        <w:t xml:space="preserve">Maison des Services Publics </w:t>
      </w:r>
    </w:p>
    <w:p w14:paraId="2C577E92" w14:textId="1A5CCA64" w:rsidR="00AE34B5" w:rsidRPr="00AE34B5" w:rsidRDefault="00AE34B5" w:rsidP="00AE34B5">
      <w:pPr>
        <w:pStyle w:val="Sansinterligne"/>
      </w:pPr>
      <w:r w:rsidRPr="00AE34B5">
        <w:t>2 rue Île de Man</w:t>
      </w:r>
      <w:r w:rsidR="00A36CE1">
        <w:t xml:space="preserve">, </w:t>
      </w:r>
      <w:r w:rsidRPr="00AE34B5">
        <w:t xml:space="preserve">29 000 QUIMPER </w:t>
      </w:r>
    </w:p>
    <w:p w14:paraId="339F5F29" w14:textId="77777777" w:rsidR="00AE34B5" w:rsidRPr="00AE34B5" w:rsidRDefault="00AE34B5" w:rsidP="00AE34B5">
      <w:pPr>
        <w:pStyle w:val="Sansinterligne"/>
      </w:pPr>
      <w:r w:rsidRPr="00AE34B5">
        <w:t xml:space="preserve">02 98 55 26 79 </w:t>
      </w:r>
    </w:p>
    <w:p w14:paraId="3264DB78" w14:textId="4F6DDC6A" w:rsidR="00AE34B5" w:rsidRDefault="00024970" w:rsidP="00AE34B5">
      <w:pPr>
        <w:pStyle w:val="Sansinterligne"/>
      </w:pPr>
      <w:r>
        <w:t>contratdeville@quimper.bzh</w:t>
      </w:r>
    </w:p>
    <w:sectPr w:rsidR="00AE34B5" w:rsidSect="00A356D2">
      <w:footerReference w:type="default" r:id="rId8"/>
      <w:headerReference w:type="first" r:id="rId9"/>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927F79" w16cid:durableId="2CC56E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50057" w14:textId="77777777" w:rsidR="008452E4" w:rsidRDefault="008452E4" w:rsidP="00152129">
      <w:pPr>
        <w:spacing w:after="0" w:line="240" w:lineRule="auto"/>
      </w:pPr>
      <w:r>
        <w:separator/>
      </w:r>
    </w:p>
  </w:endnote>
  <w:endnote w:type="continuationSeparator" w:id="0">
    <w:p w14:paraId="0CE2F35B" w14:textId="77777777" w:rsidR="008452E4" w:rsidRDefault="008452E4" w:rsidP="00152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408633"/>
      <w:docPartObj>
        <w:docPartGallery w:val="Page Numbers (Bottom of Page)"/>
        <w:docPartUnique/>
      </w:docPartObj>
    </w:sdtPr>
    <w:sdtEndPr/>
    <w:sdtContent>
      <w:p w14:paraId="040F4C4C" w14:textId="30D53EB6" w:rsidR="0071186B" w:rsidRDefault="0071186B">
        <w:pPr>
          <w:pStyle w:val="Pieddepage"/>
          <w:jc w:val="center"/>
        </w:pPr>
        <w:r>
          <w:fldChar w:fldCharType="begin"/>
        </w:r>
        <w:r>
          <w:instrText>PAGE   \* MERGEFORMAT</w:instrText>
        </w:r>
        <w:r>
          <w:fldChar w:fldCharType="separate"/>
        </w:r>
        <w:r w:rsidR="00A0431A">
          <w:rPr>
            <w:noProof/>
          </w:rPr>
          <w:t>8</w:t>
        </w:r>
        <w:r>
          <w:fldChar w:fldCharType="end"/>
        </w:r>
      </w:p>
    </w:sdtContent>
  </w:sdt>
  <w:p w14:paraId="580BAA9B" w14:textId="77777777" w:rsidR="0071186B" w:rsidRDefault="0071186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C8001" w14:textId="77777777" w:rsidR="008452E4" w:rsidRDefault="008452E4" w:rsidP="00152129">
      <w:pPr>
        <w:spacing w:after="0" w:line="240" w:lineRule="auto"/>
      </w:pPr>
      <w:r>
        <w:separator/>
      </w:r>
    </w:p>
  </w:footnote>
  <w:footnote w:type="continuationSeparator" w:id="0">
    <w:p w14:paraId="72A1DA3B" w14:textId="77777777" w:rsidR="008452E4" w:rsidRDefault="008452E4" w:rsidP="00152129">
      <w:pPr>
        <w:spacing w:after="0" w:line="240" w:lineRule="auto"/>
      </w:pPr>
      <w:r>
        <w:continuationSeparator/>
      </w:r>
    </w:p>
  </w:footnote>
  <w:footnote w:id="1">
    <w:p w14:paraId="4C57B0C2" w14:textId="44ADAD38" w:rsidR="006971D5" w:rsidRDefault="006971D5">
      <w:pPr>
        <w:pStyle w:val="Notedebasdepage"/>
      </w:pPr>
      <w:r>
        <w:rPr>
          <w:rStyle w:val="Appelnotedebasdep"/>
        </w:rPr>
        <w:footnoteRef/>
      </w:r>
      <w:r>
        <w:t xml:space="preserve"> Ce retroplanning </w:t>
      </w:r>
      <w:r w:rsidR="000054A4">
        <w:t xml:space="preserve">initial </w:t>
      </w:r>
      <w:r>
        <w:t>était présenté dans la rubrique « réalisation du projet » de la fiche action complétée lors de votre candidature à l’appel à projets 202</w:t>
      </w:r>
      <w:r w:rsidR="0005530A">
        <w:t>5</w:t>
      </w:r>
      <w:r>
        <w:t xml:space="preserve"> du contrat de ville de Kermoysan</w:t>
      </w:r>
    </w:p>
  </w:footnote>
  <w:footnote w:id="2">
    <w:p w14:paraId="18A51F23" w14:textId="32C7F6B8" w:rsidR="000128DA" w:rsidRPr="000128DA" w:rsidRDefault="006971D5" w:rsidP="000128DA">
      <w:pPr>
        <w:spacing w:after="0" w:line="240" w:lineRule="auto"/>
        <w:jc w:val="both"/>
        <w:rPr>
          <w:rFonts w:ascii="Calibri" w:hAnsi="Calibri" w:cstheme="majorHAnsi"/>
          <w:sz w:val="18"/>
        </w:rPr>
      </w:pPr>
      <w:r w:rsidRPr="000128DA">
        <w:rPr>
          <w:rStyle w:val="Appelnotedebasdep"/>
          <w:rFonts w:ascii="Calibri" w:hAnsi="Calibri" w:cstheme="majorHAnsi"/>
          <w:sz w:val="18"/>
        </w:rPr>
        <w:footnoteRef/>
      </w:r>
      <w:r w:rsidRPr="000128DA">
        <w:rPr>
          <w:rFonts w:ascii="Calibri" w:hAnsi="Calibri" w:cstheme="majorHAnsi"/>
          <w:sz w:val="18"/>
        </w:rPr>
        <w:t xml:space="preserve"> </w:t>
      </w:r>
      <w:r w:rsidR="000128DA" w:rsidRPr="000128DA">
        <w:rPr>
          <w:rFonts w:ascii="Calibri" w:hAnsi="Calibri" w:cstheme="majorHAnsi"/>
          <w:sz w:val="18"/>
        </w:rPr>
        <w:t xml:space="preserve">Pour rappel, le droit commun correspond aux politiques publiques (santé, culture, social, éducation, emploi-formation, développement économique, etc.) s’appliquant sur l’ensemble d’un territoire sans distinction entre les quartiers. </w:t>
      </w:r>
    </w:p>
    <w:p w14:paraId="7FB3CBF3" w14:textId="77777777" w:rsidR="000128DA" w:rsidRPr="000128DA" w:rsidRDefault="000128DA" w:rsidP="000128DA">
      <w:pPr>
        <w:spacing w:after="0" w:line="240" w:lineRule="auto"/>
        <w:jc w:val="both"/>
        <w:rPr>
          <w:rFonts w:ascii="Calibri" w:hAnsi="Calibri" w:cstheme="majorHAnsi"/>
          <w:sz w:val="18"/>
        </w:rPr>
      </w:pPr>
    </w:p>
    <w:p w14:paraId="423C076D" w14:textId="7BFD11B1" w:rsidR="006971D5" w:rsidRPr="000128DA" w:rsidRDefault="000128DA" w:rsidP="000128DA">
      <w:pPr>
        <w:spacing w:after="0" w:line="240" w:lineRule="auto"/>
        <w:jc w:val="both"/>
        <w:rPr>
          <w:rFonts w:asciiTheme="majorHAnsi" w:hAnsiTheme="majorHAnsi" w:cstheme="majorHAnsi"/>
        </w:rPr>
      </w:pPr>
      <w:r w:rsidRPr="000128DA">
        <w:rPr>
          <w:rFonts w:ascii="Calibri" w:hAnsi="Calibri" w:cstheme="majorHAnsi"/>
          <w:sz w:val="18"/>
        </w:rPr>
        <w:t xml:space="preserve">Les demandes déposées dans le cadre de la programmation financière du contrat de ville de Kermoysan doivent mobiliser prioritairement les crédits de droit commun et non s’y substituer. Une diversification des solutions de financement ou co-financement doit donc </w:t>
      </w:r>
      <w:r w:rsidR="00176B79">
        <w:rPr>
          <w:rFonts w:ascii="Calibri" w:hAnsi="Calibri" w:cstheme="majorHAnsi"/>
          <w:sz w:val="18"/>
        </w:rPr>
        <w:t>être</w:t>
      </w:r>
      <w:r w:rsidRPr="000128DA">
        <w:rPr>
          <w:rFonts w:ascii="Calibri" w:hAnsi="Calibri" w:cstheme="majorHAnsi"/>
          <w:sz w:val="18"/>
        </w:rPr>
        <w:t xml:space="preserve"> recherch</w:t>
      </w:r>
      <w:r w:rsidR="00176B79">
        <w:rPr>
          <w:rFonts w:ascii="Calibri" w:hAnsi="Calibri" w:cstheme="majorHAnsi"/>
          <w:sz w:val="18"/>
        </w:rPr>
        <w:t>ée</w:t>
      </w:r>
      <w:r w:rsidRPr="000128DA">
        <w:rPr>
          <w:rFonts w:ascii="Calibri" w:hAnsi="Calibri" w:cstheme="majorHAnsi"/>
          <w:sz w:val="18"/>
        </w:rPr>
        <w:t xml:space="preserve"> auprès des acteurs du droit commun et de leurs politiques publiques : Etat, collectivités territoriales, établissements publics, etc. Ceci sauf dans le cas où le projet serait non couvert par le droit commun. Des ressources financières peuvent également être recherchées auprès de partenaires privés, associatifs ou autre.</w:t>
      </w:r>
    </w:p>
  </w:footnote>
  <w:footnote w:id="3">
    <w:p w14:paraId="35AD6174" w14:textId="1416B6F0" w:rsidR="00176B79" w:rsidRDefault="00176B79" w:rsidP="000258CB">
      <w:pPr>
        <w:pStyle w:val="Notedebasdepage"/>
        <w:jc w:val="both"/>
      </w:pPr>
      <w:r>
        <w:rPr>
          <w:rStyle w:val="Appelnotedebasdep"/>
        </w:rPr>
        <w:footnoteRef/>
      </w:r>
      <w:r>
        <w:t xml:space="preserve"> Il s’agit des bénéficiaires principaux du projet, des personnes ayant participé à l’action ou ayant bénéficié directement de celle-ci.</w:t>
      </w:r>
    </w:p>
  </w:footnote>
  <w:footnote w:id="4">
    <w:p w14:paraId="6A385E81" w14:textId="1CD26A85" w:rsidR="006971D5" w:rsidRDefault="006971D5" w:rsidP="00195914">
      <w:pPr>
        <w:pStyle w:val="Notedebasdepage"/>
        <w:jc w:val="both"/>
      </w:pPr>
      <w:r>
        <w:rPr>
          <w:rStyle w:val="Appelnotedebasdep"/>
        </w:rPr>
        <w:footnoteRef/>
      </w:r>
      <w:r>
        <w:t xml:space="preserve"> Il s’agit des personnes participant indirectement </w:t>
      </w:r>
      <w:r w:rsidR="00274CAD">
        <w:t xml:space="preserve">à </w:t>
      </w:r>
      <w:r>
        <w:t>l’action</w:t>
      </w:r>
      <w:r w:rsidR="00274CAD">
        <w:t xml:space="preserve"> et/ou</w:t>
      </w:r>
      <w:r>
        <w:t xml:space="preserve"> bénéficiant de celle-ci même si elle</w:t>
      </w:r>
      <w:r w:rsidR="00390107">
        <w:t>s</w:t>
      </w:r>
      <w:r>
        <w:t xml:space="preserve"> ne constitue</w:t>
      </w:r>
      <w:r w:rsidR="00390107">
        <w:t>nt</w:t>
      </w:r>
      <w:r>
        <w:t xml:space="preserve"> pas le public cible immédiat</w:t>
      </w:r>
      <w:r w:rsidR="00274CAD">
        <w:t>. Ainsi, elles peuvent</w:t>
      </w:r>
      <w:r>
        <w:t xml:space="preserve"> bénéficier des retombées du projet sans y participer directement. Par exemple : les familles d’enfants bénéficiaires d’une action.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BF43A" w14:textId="4A411845" w:rsidR="006971D5" w:rsidRDefault="009E5304">
    <w:pPr>
      <w:pStyle w:val="En-tte"/>
    </w:pPr>
    <w:r>
      <w:rPr>
        <w:rFonts w:ascii="Calibri" w:eastAsia="Calibri" w:hAnsi="Calibri" w:cs="Calibri"/>
        <w:noProof/>
        <w:lang w:eastAsia="fr-FR"/>
      </w:rPr>
      <w:drawing>
        <wp:anchor distT="0" distB="0" distL="114300" distR="114300" simplePos="0" relativeHeight="251670528" behindDoc="0" locked="0" layoutInCell="1" allowOverlap="1" wp14:anchorId="6DC0F385" wp14:editId="370BB5D9">
          <wp:simplePos x="0" y="0"/>
          <wp:positionH relativeFrom="margin">
            <wp:posOffset>2076019</wp:posOffset>
          </wp:positionH>
          <wp:positionV relativeFrom="topMargin">
            <wp:align>bottom</wp:align>
          </wp:positionV>
          <wp:extent cx="732790" cy="76327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N_Ville_CMJ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2790" cy="763270"/>
                  </a:xfrm>
                  <a:prstGeom prst="rect">
                    <a:avLst/>
                  </a:prstGeom>
                </pic:spPr>
              </pic:pic>
            </a:graphicData>
          </a:graphic>
          <wp14:sizeRelH relativeFrom="margin">
            <wp14:pctWidth>0</wp14:pctWidth>
          </wp14:sizeRelH>
          <wp14:sizeRelV relativeFrom="margin">
            <wp14:pctHeight>0</wp14:pctHeight>
          </wp14:sizeRelV>
        </wp:anchor>
      </w:drawing>
    </w:r>
    <w:r w:rsidR="006971D5">
      <w:rPr>
        <w:noProof/>
        <w:lang w:eastAsia="fr-FR"/>
      </w:rPr>
      <w:drawing>
        <wp:anchor distT="0" distB="0" distL="114300" distR="114300" simplePos="0" relativeHeight="251659264" behindDoc="0" locked="0" layoutInCell="1" allowOverlap="1" wp14:anchorId="4379626F" wp14:editId="409DCE9A">
          <wp:simplePos x="0" y="0"/>
          <wp:positionH relativeFrom="column">
            <wp:posOffset>-755892</wp:posOffset>
          </wp:positionH>
          <wp:positionV relativeFrom="paragraph">
            <wp:posOffset>-228431</wp:posOffset>
          </wp:positionV>
          <wp:extent cx="1819275" cy="453076"/>
          <wp:effectExtent l="0" t="0" r="0" b="4445"/>
          <wp:wrapNone/>
          <wp:docPr id="1" name="image1.png" descr="https://rouedad.quimper.bzh/sites/portailintranet/Modeles%20charte%20bureautique/Logo%20Ville%20+%20QBO.png"/>
          <wp:cNvGraphicFramePr/>
          <a:graphic xmlns:a="http://schemas.openxmlformats.org/drawingml/2006/main">
            <a:graphicData uri="http://schemas.openxmlformats.org/drawingml/2006/picture">
              <pic:pic xmlns:pic="http://schemas.openxmlformats.org/drawingml/2006/picture">
                <pic:nvPicPr>
                  <pic:cNvPr id="0" name="image1.png" descr="https://rouedad.quimper.bzh/sites/portailintranet/Modeles%20charte%20bureautique/Logo%20Ville%20+%20QBO.png"/>
                  <pic:cNvPicPr preferRelativeResize="0"/>
                </pic:nvPicPr>
                <pic:blipFill>
                  <a:blip r:embed="rId2" cstate="print">
                    <a:extLst>
                      <a:ext uri="{28A0092B-C50C-407E-A947-70E740481C1C}">
                        <a14:useLocalDpi xmlns:a14="http://schemas.microsoft.com/office/drawing/2010/main" val="0"/>
                      </a:ext>
                    </a:extLst>
                  </a:blip>
                  <a:srcRect/>
                  <a:stretch>
                    <a:fillRect/>
                  </a:stretch>
                </pic:blipFill>
                <pic:spPr>
                  <a:xfrm>
                    <a:off x="0" y="0"/>
                    <a:ext cx="1819275" cy="453076"/>
                  </a:xfrm>
                  <a:prstGeom prst="rect">
                    <a:avLst/>
                  </a:prstGeom>
                  <a:ln/>
                </pic:spPr>
              </pic:pic>
            </a:graphicData>
          </a:graphic>
        </wp:anchor>
      </w:drawing>
    </w:r>
    <w:r w:rsidR="006971D5">
      <w:rPr>
        <w:noProof/>
        <w:lang w:eastAsia="fr-FR"/>
      </w:rPr>
      <w:drawing>
        <wp:anchor distT="0" distB="0" distL="114300" distR="114300" simplePos="0" relativeHeight="251669504" behindDoc="0" locked="0" layoutInCell="1" allowOverlap="1" wp14:anchorId="7152D31A" wp14:editId="04B2451D">
          <wp:simplePos x="0" y="0"/>
          <wp:positionH relativeFrom="page">
            <wp:posOffset>5943854</wp:posOffset>
          </wp:positionH>
          <wp:positionV relativeFrom="paragraph">
            <wp:posOffset>-53620</wp:posOffset>
          </wp:positionV>
          <wp:extent cx="1543507" cy="260945"/>
          <wp:effectExtent l="0" t="0" r="0" b="6350"/>
          <wp:wrapNone/>
          <wp:docPr id="3" name="Image 3" descr="F:\Politique de la ville\Contrat de ville\DOCUMENTS ADMINISTRATIFS CDV\Logos Contrat de Ville\Logo Contrat de Ville 2024-2030\COULEUR\Quartiers2030_LogoGenerique_PourFondsFon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olitique de la ville\Contrat de ville\DOCUMENTS ADMINISTRATIFS CDV\Logos Contrat de Ville\Logo Contrat de Ville 2024-2030\COULEUR\Quartiers2030_LogoGenerique_PourFondsFonces.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43507" cy="260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1D5" w:rsidRPr="00CF3000">
      <w:rPr>
        <w:rFonts w:ascii="Calibri" w:eastAsia="Calibri" w:hAnsi="Calibri" w:cs="Calibri"/>
        <w:b/>
        <w:noProof/>
        <w:lang w:eastAsia="fr-FR"/>
      </w:rPr>
      <w:drawing>
        <wp:anchor distT="0" distB="0" distL="114300" distR="114300" simplePos="0" relativeHeight="251667456" behindDoc="0" locked="0" layoutInCell="1" allowOverlap="1" wp14:anchorId="35FB4B6C" wp14:editId="388EABED">
          <wp:simplePos x="0" y="0"/>
          <wp:positionH relativeFrom="column">
            <wp:posOffset>3847771</wp:posOffset>
          </wp:positionH>
          <wp:positionV relativeFrom="paragraph">
            <wp:posOffset>-178918</wp:posOffset>
          </wp:positionV>
          <wp:extent cx="1097280" cy="472285"/>
          <wp:effectExtent l="0" t="0" r="0" b="0"/>
          <wp:wrapNone/>
          <wp:docPr id="8" name="Image 8" descr="C:\Users\clementine.fourre\AppData\Local\Microsoft\Windows\INetCache\Content.Outlook\ARO17C3O\Logo_Département_Finistère_2023.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lementine.fourre\AppData\Local\Microsoft\Windows\INetCache\Content.Outlook\ARO17C3O\Logo_Département_Finistère_2023.svg.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1345" cy="474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1D5" w:rsidRPr="00CF3000">
      <w:rPr>
        <w:rFonts w:ascii="Calibri" w:eastAsia="Calibri" w:hAnsi="Calibri" w:cs="Calibri"/>
        <w:noProof/>
        <w:lang w:eastAsia="fr-FR"/>
      </w:rPr>
      <w:drawing>
        <wp:anchor distT="0" distB="0" distL="114300" distR="114300" simplePos="0" relativeHeight="251665408" behindDoc="0" locked="0" layoutInCell="1" allowOverlap="1" wp14:anchorId="2223E4C4" wp14:editId="67A755B2">
          <wp:simplePos x="0" y="0"/>
          <wp:positionH relativeFrom="column">
            <wp:posOffset>3188615</wp:posOffset>
          </wp:positionH>
          <wp:positionV relativeFrom="paragraph">
            <wp:posOffset>-265481</wp:posOffset>
          </wp:positionV>
          <wp:extent cx="457200" cy="668910"/>
          <wp:effectExtent l="0" t="0" r="0" b="0"/>
          <wp:wrapNone/>
          <wp:docPr id="7" name="Image 7" descr="C:\Users\clementine.fourre\AppData\Local\Microsoft\Windows\INetCache\Content.Outlook\ARO17C3O\logoCaf29_HD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lementine.fourre\AppData\Local\Microsoft\Windows\INetCache\Content.Outlook\ARO17C3O\logoCaf29_HD (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68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1D5" w:rsidRPr="00CF3000">
      <w:rPr>
        <w:rFonts w:ascii="Calibri" w:eastAsia="Calibri" w:hAnsi="Calibri" w:cs="Calibri"/>
        <w:noProof/>
        <w:lang w:eastAsia="fr-FR"/>
      </w:rPr>
      <w:drawing>
        <wp:anchor distT="0" distB="0" distL="114300" distR="114300" simplePos="0" relativeHeight="251661312" behindDoc="0" locked="0" layoutInCell="1" allowOverlap="1" wp14:anchorId="21901F80" wp14:editId="76C7ABE4">
          <wp:simplePos x="0" y="0"/>
          <wp:positionH relativeFrom="column">
            <wp:posOffset>1133704</wp:posOffset>
          </wp:positionH>
          <wp:positionV relativeFrom="paragraph">
            <wp:posOffset>-307442</wp:posOffset>
          </wp:positionV>
          <wp:extent cx="828675" cy="695780"/>
          <wp:effectExtent l="0" t="0" r="0" b="9525"/>
          <wp:wrapNone/>
          <wp:docPr id="5" name="Image 5" descr="C:\Users\clementine.fourre\AppData\Local\Microsoft\Windows\INetCache\Content.Outlook\ARO17C3O\Préfet_du_Finistère.svg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ementine.fourre\AppData\Local\Microsoft\Windows\INetCache\Content.Outlook\ARO17C3O\Préfet_du_Finistère.svg (00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6957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7C91"/>
    <w:multiLevelType w:val="hybridMultilevel"/>
    <w:tmpl w:val="8666A044"/>
    <w:lvl w:ilvl="0" w:tplc="ADBED590">
      <w:start w:val="2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6F1788"/>
    <w:multiLevelType w:val="hybridMultilevel"/>
    <w:tmpl w:val="0024ABE6"/>
    <w:lvl w:ilvl="0" w:tplc="32762A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797B79"/>
    <w:multiLevelType w:val="multilevel"/>
    <w:tmpl w:val="5DA87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AAB3E2A"/>
    <w:multiLevelType w:val="hybridMultilevel"/>
    <w:tmpl w:val="16DE9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E805977"/>
    <w:multiLevelType w:val="hybridMultilevel"/>
    <w:tmpl w:val="1F8ED990"/>
    <w:lvl w:ilvl="0" w:tplc="BA6AEA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B0E"/>
    <w:rsid w:val="000054A4"/>
    <w:rsid w:val="000128DA"/>
    <w:rsid w:val="000208C3"/>
    <w:rsid w:val="00024970"/>
    <w:rsid w:val="000258CB"/>
    <w:rsid w:val="000401A9"/>
    <w:rsid w:val="00046901"/>
    <w:rsid w:val="0005530A"/>
    <w:rsid w:val="00074BEA"/>
    <w:rsid w:val="000B3542"/>
    <w:rsid w:val="000C1822"/>
    <w:rsid w:val="000E1C44"/>
    <w:rsid w:val="0011273A"/>
    <w:rsid w:val="001140A1"/>
    <w:rsid w:val="00152129"/>
    <w:rsid w:val="00163EBF"/>
    <w:rsid w:val="00176B79"/>
    <w:rsid w:val="00195914"/>
    <w:rsid w:val="001E613C"/>
    <w:rsid w:val="001F2E88"/>
    <w:rsid w:val="0022563B"/>
    <w:rsid w:val="00225755"/>
    <w:rsid w:val="002519FE"/>
    <w:rsid w:val="00274CAD"/>
    <w:rsid w:val="00276321"/>
    <w:rsid w:val="002A1694"/>
    <w:rsid w:val="002B64A4"/>
    <w:rsid w:val="002C67E4"/>
    <w:rsid w:val="002E6F37"/>
    <w:rsid w:val="002E743D"/>
    <w:rsid w:val="002F3A6E"/>
    <w:rsid w:val="002F66B8"/>
    <w:rsid w:val="00305226"/>
    <w:rsid w:val="00322951"/>
    <w:rsid w:val="00323F9C"/>
    <w:rsid w:val="0035250B"/>
    <w:rsid w:val="0036111B"/>
    <w:rsid w:val="003720E7"/>
    <w:rsid w:val="0037432D"/>
    <w:rsid w:val="00390107"/>
    <w:rsid w:val="003E18CF"/>
    <w:rsid w:val="0040521F"/>
    <w:rsid w:val="004328EF"/>
    <w:rsid w:val="00460AEE"/>
    <w:rsid w:val="00475201"/>
    <w:rsid w:val="00477A9A"/>
    <w:rsid w:val="004B048E"/>
    <w:rsid w:val="004D62A0"/>
    <w:rsid w:val="004D643C"/>
    <w:rsid w:val="004E13DE"/>
    <w:rsid w:val="005152B3"/>
    <w:rsid w:val="0056387B"/>
    <w:rsid w:val="005754A4"/>
    <w:rsid w:val="00580980"/>
    <w:rsid w:val="005B3B44"/>
    <w:rsid w:val="005C7A73"/>
    <w:rsid w:val="005F590F"/>
    <w:rsid w:val="00601B0E"/>
    <w:rsid w:val="00604C5A"/>
    <w:rsid w:val="00617F36"/>
    <w:rsid w:val="00620FDB"/>
    <w:rsid w:val="006230F2"/>
    <w:rsid w:val="0068748C"/>
    <w:rsid w:val="0069712D"/>
    <w:rsid w:val="006971D5"/>
    <w:rsid w:val="006A62EC"/>
    <w:rsid w:val="006A76D6"/>
    <w:rsid w:val="006B02F2"/>
    <w:rsid w:val="006E3799"/>
    <w:rsid w:val="006F37B3"/>
    <w:rsid w:val="0070352E"/>
    <w:rsid w:val="00705B15"/>
    <w:rsid w:val="0071186B"/>
    <w:rsid w:val="00714D59"/>
    <w:rsid w:val="0072317C"/>
    <w:rsid w:val="00725A32"/>
    <w:rsid w:val="0075678B"/>
    <w:rsid w:val="00787969"/>
    <w:rsid w:val="007A1462"/>
    <w:rsid w:val="008041B5"/>
    <w:rsid w:val="00811D9F"/>
    <w:rsid w:val="0083102C"/>
    <w:rsid w:val="00837CBC"/>
    <w:rsid w:val="008452E4"/>
    <w:rsid w:val="008571E4"/>
    <w:rsid w:val="008C3419"/>
    <w:rsid w:val="008C7B7D"/>
    <w:rsid w:val="008D7C35"/>
    <w:rsid w:val="00987CD5"/>
    <w:rsid w:val="009917C0"/>
    <w:rsid w:val="009D586C"/>
    <w:rsid w:val="009E5304"/>
    <w:rsid w:val="00A034CD"/>
    <w:rsid w:val="00A0431A"/>
    <w:rsid w:val="00A26BE8"/>
    <w:rsid w:val="00A356D2"/>
    <w:rsid w:val="00A36CE1"/>
    <w:rsid w:val="00A60462"/>
    <w:rsid w:val="00A806CA"/>
    <w:rsid w:val="00AE34B5"/>
    <w:rsid w:val="00AF76A6"/>
    <w:rsid w:val="00B0160B"/>
    <w:rsid w:val="00B23DE3"/>
    <w:rsid w:val="00B42471"/>
    <w:rsid w:val="00B42D01"/>
    <w:rsid w:val="00B51BF0"/>
    <w:rsid w:val="00B725B6"/>
    <w:rsid w:val="00B8298C"/>
    <w:rsid w:val="00B86C8F"/>
    <w:rsid w:val="00B95626"/>
    <w:rsid w:val="00BA7E8D"/>
    <w:rsid w:val="00BE36D4"/>
    <w:rsid w:val="00BE4747"/>
    <w:rsid w:val="00C03AF0"/>
    <w:rsid w:val="00C1629E"/>
    <w:rsid w:val="00C2069A"/>
    <w:rsid w:val="00C7410A"/>
    <w:rsid w:val="00CD0D1A"/>
    <w:rsid w:val="00CE1F3A"/>
    <w:rsid w:val="00CE63A6"/>
    <w:rsid w:val="00CF6B0E"/>
    <w:rsid w:val="00D21D2E"/>
    <w:rsid w:val="00D34CEE"/>
    <w:rsid w:val="00D54617"/>
    <w:rsid w:val="00D564C5"/>
    <w:rsid w:val="00D57480"/>
    <w:rsid w:val="00D73F99"/>
    <w:rsid w:val="00DC45A2"/>
    <w:rsid w:val="00DC75F5"/>
    <w:rsid w:val="00DD4610"/>
    <w:rsid w:val="00DE3263"/>
    <w:rsid w:val="00DF6A65"/>
    <w:rsid w:val="00E02B9E"/>
    <w:rsid w:val="00E170D5"/>
    <w:rsid w:val="00E23E92"/>
    <w:rsid w:val="00E264D5"/>
    <w:rsid w:val="00E317B9"/>
    <w:rsid w:val="00E86666"/>
    <w:rsid w:val="00E938ED"/>
    <w:rsid w:val="00EC3622"/>
    <w:rsid w:val="00EC770B"/>
    <w:rsid w:val="00F0445F"/>
    <w:rsid w:val="00F05901"/>
    <w:rsid w:val="00F0681F"/>
    <w:rsid w:val="00F26DCC"/>
    <w:rsid w:val="00F9306A"/>
    <w:rsid w:val="00FA76D0"/>
    <w:rsid w:val="00FC58EE"/>
    <w:rsid w:val="00FD1ADC"/>
    <w:rsid w:val="00FF1D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70A0C6"/>
  <w15:chartTrackingRefBased/>
  <w15:docId w15:val="{CD09792E-0748-49DD-B9BB-2703B1E6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75678B"/>
    <w:rPr>
      <w:sz w:val="16"/>
      <w:szCs w:val="16"/>
    </w:rPr>
  </w:style>
  <w:style w:type="paragraph" w:styleId="Commentaire">
    <w:name w:val="annotation text"/>
    <w:basedOn w:val="Normal"/>
    <w:link w:val="CommentaireCar"/>
    <w:uiPriority w:val="99"/>
    <w:semiHidden/>
    <w:unhideWhenUsed/>
    <w:rsid w:val="0075678B"/>
    <w:pPr>
      <w:spacing w:line="240" w:lineRule="auto"/>
    </w:pPr>
    <w:rPr>
      <w:sz w:val="20"/>
      <w:szCs w:val="20"/>
    </w:rPr>
  </w:style>
  <w:style w:type="character" w:customStyle="1" w:styleId="CommentaireCar">
    <w:name w:val="Commentaire Car"/>
    <w:basedOn w:val="Policepardfaut"/>
    <w:link w:val="Commentaire"/>
    <w:uiPriority w:val="99"/>
    <w:semiHidden/>
    <w:rsid w:val="0075678B"/>
    <w:rPr>
      <w:sz w:val="20"/>
      <w:szCs w:val="20"/>
    </w:rPr>
  </w:style>
  <w:style w:type="paragraph" w:styleId="Objetducommentaire">
    <w:name w:val="annotation subject"/>
    <w:basedOn w:val="Commentaire"/>
    <w:next w:val="Commentaire"/>
    <w:link w:val="ObjetducommentaireCar"/>
    <w:uiPriority w:val="99"/>
    <w:semiHidden/>
    <w:unhideWhenUsed/>
    <w:rsid w:val="0075678B"/>
    <w:rPr>
      <w:b/>
      <w:bCs/>
    </w:rPr>
  </w:style>
  <w:style w:type="character" w:customStyle="1" w:styleId="ObjetducommentaireCar">
    <w:name w:val="Objet du commentaire Car"/>
    <w:basedOn w:val="CommentaireCar"/>
    <w:link w:val="Objetducommentaire"/>
    <w:uiPriority w:val="99"/>
    <w:semiHidden/>
    <w:rsid w:val="0075678B"/>
    <w:rPr>
      <w:b/>
      <w:bCs/>
      <w:sz w:val="20"/>
      <w:szCs w:val="20"/>
    </w:rPr>
  </w:style>
  <w:style w:type="paragraph" w:styleId="Textedebulles">
    <w:name w:val="Balloon Text"/>
    <w:basedOn w:val="Normal"/>
    <w:link w:val="TextedebullesCar"/>
    <w:uiPriority w:val="99"/>
    <w:semiHidden/>
    <w:unhideWhenUsed/>
    <w:rsid w:val="0075678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678B"/>
    <w:rPr>
      <w:rFonts w:ascii="Segoe UI" w:hAnsi="Segoe UI" w:cs="Segoe UI"/>
      <w:sz w:val="18"/>
      <w:szCs w:val="18"/>
    </w:rPr>
  </w:style>
  <w:style w:type="paragraph" w:styleId="Paragraphedeliste">
    <w:name w:val="List Paragraph"/>
    <w:basedOn w:val="Normal"/>
    <w:uiPriority w:val="34"/>
    <w:qFormat/>
    <w:rsid w:val="00460AEE"/>
    <w:pPr>
      <w:ind w:left="720"/>
      <w:contextualSpacing/>
    </w:pPr>
  </w:style>
  <w:style w:type="paragraph" w:styleId="Notedebasdepage">
    <w:name w:val="footnote text"/>
    <w:basedOn w:val="Normal"/>
    <w:link w:val="NotedebasdepageCar"/>
    <w:uiPriority w:val="99"/>
    <w:semiHidden/>
    <w:unhideWhenUsed/>
    <w:rsid w:val="0015212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52129"/>
    <w:rPr>
      <w:sz w:val="20"/>
      <w:szCs w:val="20"/>
    </w:rPr>
  </w:style>
  <w:style w:type="character" w:styleId="Appelnotedebasdep">
    <w:name w:val="footnote reference"/>
    <w:basedOn w:val="Policepardfaut"/>
    <w:uiPriority w:val="99"/>
    <w:semiHidden/>
    <w:unhideWhenUsed/>
    <w:rsid w:val="00152129"/>
    <w:rPr>
      <w:vertAlign w:val="superscript"/>
    </w:rPr>
  </w:style>
  <w:style w:type="paragraph" w:styleId="En-tte">
    <w:name w:val="header"/>
    <w:basedOn w:val="Normal"/>
    <w:link w:val="En-tteCar"/>
    <w:uiPriority w:val="99"/>
    <w:unhideWhenUsed/>
    <w:rsid w:val="00A356D2"/>
    <w:pPr>
      <w:tabs>
        <w:tab w:val="center" w:pos="4536"/>
        <w:tab w:val="right" w:pos="9072"/>
      </w:tabs>
      <w:spacing w:after="0" w:line="240" w:lineRule="auto"/>
    </w:pPr>
  </w:style>
  <w:style w:type="character" w:customStyle="1" w:styleId="En-tteCar">
    <w:name w:val="En-tête Car"/>
    <w:basedOn w:val="Policepardfaut"/>
    <w:link w:val="En-tte"/>
    <w:uiPriority w:val="99"/>
    <w:rsid w:val="00A356D2"/>
  </w:style>
  <w:style w:type="paragraph" w:styleId="Pieddepage">
    <w:name w:val="footer"/>
    <w:basedOn w:val="Normal"/>
    <w:link w:val="PieddepageCar"/>
    <w:uiPriority w:val="99"/>
    <w:unhideWhenUsed/>
    <w:rsid w:val="00A356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56D2"/>
  </w:style>
  <w:style w:type="table" w:styleId="TableauListe4-Accentuation5">
    <w:name w:val="List Table 4 Accent 5"/>
    <w:basedOn w:val="TableauNormal"/>
    <w:uiPriority w:val="49"/>
    <w:rsid w:val="000C1822"/>
    <w:pPr>
      <w:spacing w:before="100" w:after="0" w:line="240" w:lineRule="auto"/>
    </w:pPr>
    <w:rPr>
      <w:rFonts w:eastAsiaTheme="minorEastAsia"/>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lledutableau">
    <w:name w:val="Table Grid"/>
    <w:basedOn w:val="TableauNormal"/>
    <w:uiPriority w:val="39"/>
    <w:rsid w:val="00012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AE34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57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F3494-D4CA-485D-B5D3-9F4CCB2AE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Pages>
  <Words>2193</Words>
  <Characters>12067</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Quimper Bretagne Occidentale</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FOURRE Clementine</dc:creator>
  <cp:keywords/>
  <dc:description/>
  <cp:lastModifiedBy>BIHAN Ludivine</cp:lastModifiedBy>
  <cp:revision>10</cp:revision>
  <cp:lastPrinted>2025-01-20T15:06:00Z</cp:lastPrinted>
  <dcterms:created xsi:type="dcterms:W3CDTF">2025-02-19T13:04:00Z</dcterms:created>
  <dcterms:modified xsi:type="dcterms:W3CDTF">2025-11-24T09:52:00Z</dcterms:modified>
</cp:coreProperties>
</file>